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D5" w:rsidRPr="00E10042" w:rsidRDefault="00123AD5" w:rsidP="00123AD5">
      <w:pPr>
        <w:snapToGrid w:val="0"/>
        <w:spacing w:after="0" w:line="240" w:lineRule="auto"/>
        <w:ind w:left="488" w:right="-881" w:hanging="1055"/>
        <w:jc w:val="center"/>
        <w:rPr>
          <w:rFonts w:ascii="標楷體" w:eastAsia="標楷體" w:hAnsi="標楷體"/>
          <w:sz w:val="28"/>
          <w:szCs w:val="28"/>
          <w:lang w:eastAsia="zh-TW"/>
        </w:rPr>
      </w:pPr>
      <w:bookmarkStart w:id="0" w:name="_GoBack"/>
      <w:bookmarkEnd w:id="0"/>
      <w:r w:rsidRPr="00E10042">
        <w:rPr>
          <w:rFonts w:ascii="標楷體" w:eastAsia="標楷體" w:hAnsi="標楷體"/>
          <w:sz w:val="28"/>
          <w:szCs w:val="28"/>
          <w:lang w:eastAsia="zh-TW"/>
        </w:rPr>
        <w:t>桃園市110學年度精進國民中小學教師教學專業與課程品質整體推動計畫</w:t>
      </w:r>
    </w:p>
    <w:p w:rsidR="00123AD5" w:rsidRPr="00E10042" w:rsidRDefault="00123AD5" w:rsidP="00123AD5">
      <w:pPr>
        <w:spacing w:before="180" w:after="0" w:line="240" w:lineRule="auto"/>
        <w:ind w:left="7377" w:hanging="7377"/>
        <w:jc w:val="center"/>
        <w:outlineLvl w:val="0"/>
        <w:rPr>
          <w:rFonts w:ascii="標楷體" w:eastAsia="標楷體" w:hAnsi="標楷體"/>
          <w:sz w:val="24"/>
          <w:szCs w:val="24"/>
          <w:lang w:eastAsia="zh-TW"/>
        </w:rPr>
      </w:pPr>
      <w:bookmarkStart w:id="1" w:name="_Toc68524836"/>
      <w:bookmarkStart w:id="2" w:name="_Toc2897"/>
      <w:bookmarkStart w:id="3" w:name="_Toc70319016"/>
      <w:r w:rsidRPr="00E10042">
        <w:rPr>
          <w:rFonts w:ascii="標楷體" w:eastAsia="標楷體" w:hAnsi="標楷體"/>
          <w:b/>
          <w:bCs/>
          <w:sz w:val="32"/>
          <w:szCs w:val="32"/>
          <w:lang w:eastAsia="zh-TW"/>
        </w:rPr>
        <w:t>專業回饋人才培訓與教學輔導教師儲訓計畫</w:t>
      </w:r>
      <w:r w:rsidRPr="00E10042">
        <w:rPr>
          <w:rFonts w:ascii="標楷體" w:eastAsia="標楷體" w:hAnsi="標楷體"/>
          <w:kern w:val="2"/>
          <w:sz w:val="24"/>
          <w:szCs w:val="24"/>
          <w:lang w:eastAsia="zh-TW"/>
        </w:rPr>
        <w:t>(項次1-2-1)</w:t>
      </w:r>
      <w:bookmarkEnd w:id="1"/>
      <w:bookmarkEnd w:id="2"/>
      <w:bookmarkEnd w:id="3"/>
    </w:p>
    <w:p w:rsidR="00123AD5" w:rsidRPr="00E10042" w:rsidRDefault="00123AD5" w:rsidP="00123AD5">
      <w:pPr>
        <w:widowControl w:val="0"/>
        <w:spacing w:after="0" w:line="240" w:lineRule="auto"/>
        <w:ind w:left="488" w:right="-881" w:hanging="1055"/>
        <w:jc w:val="center"/>
        <w:rPr>
          <w:rFonts w:ascii="標楷體" w:eastAsia="標楷體" w:hAnsi="標楷體"/>
          <w:b/>
          <w:sz w:val="32"/>
          <w:szCs w:val="32"/>
          <w:lang w:eastAsia="zh-TW"/>
        </w:rPr>
      </w:pPr>
      <w:r w:rsidRPr="00E10042">
        <w:rPr>
          <w:rFonts w:ascii="標楷體" w:eastAsia="標楷體" w:hAnsi="標楷體"/>
          <w:b/>
          <w:sz w:val="32"/>
          <w:szCs w:val="32"/>
          <w:lang w:eastAsia="zh-TW"/>
        </w:rPr>
        <w:t>子計畫1-1專業回饋人才初階培訓研習實施計畫</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依據：</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6"/>
          <w:sz w:val="24"/>
          <w:szCs w:val="24"/>
          <w:lang w:eastAsia="zh-TW"/>
        </w:rPr>
      </w:pPr>
      <w:r w:rsidRPr="00E006E9">
        <w:rPr>
          <w:rFonts w:ascii="標楷體" w:eastAsia="標楷體" w:hAnsi="標楷體" w:cs="DFKaiShu-SB-Estd-BF" w:hint="eastAsia"/>
          <w:spacing w:val="-16"/>
          <w:sz w:val="24"/>
          <w:szCs w:val="24"/>
          <w:lang w:eastAsia="zh-TW"/>
        </w:rPr>
        <w:t>教育部補助直轄市、縣(市)政府精進國民中學及國民小學教師教學專業與課程品質作業要點。</w:t>
      </w:r>
    </w:p>
    <w:p w:rsidR="00123AD5" w:rsidRPr="00E006E9" w:rsidRDefault="00123AD5" w:rsidP="00123AD5">
      <w:pPr>
        <w:widowControl w:val="0"/>
        <w:numPr>
          <w:ilvl w:val="0"/>
          <w:numId w:val="4"/>
        </w:numPr>
        <w:autoSpaceDE w:val="0"/>
        <w:autoSpaceDN w:val="0"/>
        <w:adjustRightInd w:val="0"/>
        <w:snapToGrid w:val="0"/>
        <w:spacing w:after="100" w:afterAutospacing="1"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z w:val="24"/>
          <w:szCs w:val="24"/>
          <w:lang w:eastAsia="zh-TW"/>
        </w:rPr>
        <w:t>桃園市110學年度精進國民中小學教師教學專業與課程品質整體推動計畫。</w:t>
      </w:r>
    </w:p>
    <w:p w:rsidR="00123AD5" w:rsidRPr="00E006E9" w:rsidRDefault="00123AD5" w:rsidP="00123AD5">
      <w:pPr>
        <w:widowControl w:val="0"/>
        <w:numPr>
          <w:ilvl w:val="0"/>
          <w:numId w:val="4"/>
        </w:numPr>
        <w:autoSpaceDE w:val="0"/>
        <w:autoSpaceDN w:val="0"/>
        <w:adjustRightInd w:val="0"/>
        <w:snapToGrid w:val="0"/>
        <w:spacing w:after="0" w:line="240" w:lineRule="auto"/>
        <w:rPr>
          <w:rFonts w:ascii="標楷體" w:eastAsia="標楷體" w:hAnsi="標楷體" w:cs="DFKaiShu-SB-Estd-BF"/>
          <w:spacing w:val="-10"/>
          <w:sz w:val="24"/>
          <w:szCs w:val="24"/>
          <w:lang w:eastAsia="zh-TW"/>
        </w:rPr>
      </w:pPr>
      <w:r w:rsidRPr="00E006E9">
        <w:rPr>
          <w:rFonts w:ascii="標楷體" w:eastAsia="標楷體" w:hAnsi="標楷體" w:cs="DFKaiShu-SB-Estd-BF" w:hint="eastAsia"/>
          <w:spacing w:val="-6"/>
          <w:sz w:val="24"/>
          <w:szCs w:val="24"/>
          <w:lang w:eastAsia="zh-TW"/>
        </w:rPr>
        <w:t>桃</w:t>
      </w:r>
      <w:r w:rsidRPr="00E006E9">
        <w:rPr>
          <w:rFonts w:ascii="標楷體" w:eastAsia="標楷體" w:hAnsi="標楷體" w:cs="DFKaiShu-SB-Estd-BF"/>
          <w:spacing w:val="-6"/>
          <w:sz w:val="24"/>
          <w:szCs w:val="24"/>
          <w:lang w:eastAsia="zh-TW"/>
        </w:rPr>
        <w:t>園市政府教育局國民教育輔導團實施要</w:t>
      </w:r>
      <w:r w:rsidRPr="00E006E9">
        <w:rPr>
          <w:rFonts w:ascii="標楷體" w:eastAsia="標楷體" w:hAnsi="標楷體" w:cs="DFKaiShu-SB-Estd-BF" w:hint="eastAsia"/>
          <w:spacing w:val="-6"/>
          <w:sz w:val="24"/>
          <w:szCs w:val="24"/>
          <w:lang w:eastAsia="zh-TW"/>
        </w:rPr>
        <w:t>點</w:t>
      </w:r>
      <w:r w:rsidRPr="00E006E9">
        <w:rPr>
          <w:rFonts w:ascii="標楷體" w:eastAsia="標楷體" w:hAnsi="標楷體" w:cs="DFKaiShu-SB-Estd-BF"/>
          <w:spacing w:val="-6"/>
          <w:sz w:val="24"/>
          <w:szCs w:val="24"/>
          <w:lang w:eastAsia="zh-TW"/>
        </w:rPr>
        <w:t>。</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目的：</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b/>
          <w:sz w:val="28"/>
          <w:szCs w:val="28"/>
          <w:lang w:eastAsia="zh-TW"/>
        </w:rPr>
      </w:pPr>
      <w:r w:rsidRPr="00E006E9">
        <w:rPr>
          <w:rFonts w:ascii="標楷體" w:eastAsia="標楷體" w:hAnsi="標楷體" w:cs="DFKaiShu-SB-Estd-BF" w:hint="eastAsia"/>
          <w:sz w:val="24"/>
          <w:szCs w:val="24"/>
          <w:lang w:eastAsia="zh-TW"/>
        </w:rPr>
        <w:t>推展教師專業發展實踐方案之內涵與精神。</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增進教師專業成長知能，培訓教師專業發展專業回饋人才。</w:t>
      </w:r>
    </w:p>
    <w:p w:rsidR="00123AD5" w:rsidRPr="00E006E9" w:rsidRDefault="00123AD5" w:rsidP="00123AD5">
      <w:pPr>
        <w:widowControl w:val="0"/>
        <w:numPr>
          <w:ilvl w:val="0"/>
          <w:numId w:val="5"/>
        </w:numPr>
        <w:tabs>
          <w:tab w:val="left" w:pos="567"/>
        </w:tabs>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具備進行公開授課與公開觀課之基本知能，並藉由教師專業學習社群之同儕動力，共同推動教師專業發展。</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辦理單位：</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指導單位：教育部國民及學前教育署</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主辦單位：桃園市政府教育局</w:t>
      </w:r>
    </w:p>
    <w:p w:rsidR="00123AD5" w:rsidRPr="00E006E9" w:rsidRDefault="00123AD5" w:rsidP="00123AD5">
      <w:pPr>
        <w:widowControl w:val="0"/>
        <w:numPr>
          <w:ilvl w:val="0"/>
          <w:numId w:val="6"/>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承辦單位:</w:t>
      </w:r>
      <w:r w:rsidRPr="00E006E9">
        <w:rPr>
          <w:rFonts w:ascii="標楷體" w:eastAsia="標楷體" w:hAnsi="標楷體" w:cs="DFKaiShu-SB-Estd-BF" w:hint="eastAsia"/>
          <w:spacing w:val="-16"/>
          <w:sz w:val="24"/>
          <w:szCs w:val="24"/>
          <w:lang w:eastAsia="zh-TW"/>
        </w:rPr>
        <w:t>桃園市校長及教師專業發展中心、桃園市國教輔導團</w:t>
      </w:r>
      <w:r w:rsidRPr="00E006E9">
        <w:rPr>
          <w:rFonts w:ascii="標楷體" w:eastAsia="標楷體" w:hAnsi="標楷體" w:cs="DFKaiShu-SB-Estd-BF"/>
          <w:spacing w:val="-16"/>
          <w:sz w:val="24"/>
          <w:szCs w:val="24"/>
          <w:lang w:eastAsia="zh-TW"/>
        </w:rPr>
        <w:t>—</w:t>
      </w:r>
      <w:r w:rsidRPr="00E006E9">
        <w:rPr>
          <w:rFonts w:ascii="標楷體" w:eastAsia="標楷體" w:hAnsi="標楷體" w:cs="DFKaiShu-SB-Estd-BF" w:hint="eastAsia"/>
          <w:spacing w:val="-16"/>
          <w:sz w:val="24"/>
          <w:szCs w:val="24"/>
          <w:lang w:eastAsia="zh-TW"/>
        </w:rPr>
        <w:t>地方輔導群(教專實踐小組)</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研習人員</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桃園市高級中等以下學校之教師</w:t>
      </w:r>
      <w:r w:rsidRPr="00E006E9">
        <w:rPr>
          <w:rFonts w:ascii="標楷體" w:eastAsia="標楷體" w:hAnsi="標楷體" w:cs="DFKaiShu-SB-Estd-BF" w:hint="eastAsia"/>
          <w:sz w:val="24"/>
          <w:szCs w:val="24"/>
          <w:lang w:eastAsia="zh-TW"/>
        </w:rPr>
        <w:t>（</w:t>
      </w:r>
      <w:r w:rsidRPr="00E006E9">
        <w:rPr>
          <w:rFonts w:ascii="標楷體" w:eastAsia="標楷體" w:hAnsi="標楷體" w:cs="DFKaiShu-SB-Estd-BF"/>
          <w:sz w:val="24"/>
          <w:szCs w:val="24"/>
          <w:lang w:eastAsia="zh-TW"/>
        </w:rPr>
        <w:t>含未具合格教師證書之代理、代課、兼任教師或教學支援人員亦可旁聽）。</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國民教育輔團員尚未取得專業回饋人才初階研習時數或舊制初階證書者。</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為利於學校推動108課綱公開授課與專業回饋，請學校鼓勵所屬教師踴躍參加，本</w:t>
      </w:r>
      <w:r w:rsidRPr="00E006E9">
        <w:rPr>
          <w:rFonts w:ascii="標楷體" w:eastAsia="標楷體" w:hAnsi="標楷體" w:cs="DFKaiShu-SB-Estd-BF"/>
          <w:sz w:val="24"/>
          <w:szCs w:val="24"/>
          <w:lang w:eastAsia="zh-TW"/>
        </w:rPr>
        <w:t>市1</w:t>
      </w:r>
      <w:r>
        <w:rPr>
          <w:rFonts w:ascii="標楷體" w:eastAsia="標楷體" w:hAnsi="標楷體" w:cs="DFKaiShu-SB-Estd-BF" w:hint="eastAsia"/>
          <w:sz w:val="24"/>
          <w:szCs w:val="24"/>
          <w:lang w:eastAsia="zh-TW"/>
        </w:rPr>
        <w:t>10</w:t>
      </w:r>
      <w:r w:rsidRPr="00E006E9">
        <w:rPr>
          <w:rFonts w:ascii="標楷體" w:eastAsia="標楷體" w:hAnsi="標楷體" w:cs="DFKaiShu-SB-Estd-BF"/>
          <w:sz w:val="24"/>
          <w:szCs w:val="24"/>
          <w:lang w:eastAsia="zh-TW"/>
        </w:rPr>
        <w:t>學年度</w:t>
      </w:r>
      <w:r w:rsidRPr="00E006E9">
        <w:rPr>
          <w:rFonts w:ascii="標楷體" w:eastAsia="標楷體" w:hAnsi="標楷體" w:cs="DFKaiShu-SB-Estd-BF" w:hint="eastAsia"/>
          <w:sz w:val="24"/>
          <w:szCs w:val="24"/>
          <w:lang w:eastAsia="zh-TW"/>
        </w:rPr>
        <w:t>初任教師（含幼兒園）必須參加。</w:t>
      </w:r>
    </w:p>
    <w:p w:rsidR="00123AD5" w:rsidRPr="00E006E9" w:rsidRDefault="00123AD5" w:rsidP="00123AD5">
      <w:pPr>
        <w:widowControl w:val="0"/>
        <w:numPr>
          <w:ilvl w:val="0"/>
          <w:numId w:val="7"/>
        </w:numPr>
        <w:autoSpaceDE w:val="0"/>
        <w:autoSpaceDN w:val="0"/>
        <w:adjustRightInd w:val="0"/>
        <w:snapToGrid w:val="0"/>
        <w:spacing w:after="0" w:line="240" w:lineRule="auto"/>
        <w:rPr>
          <w:rFonts w:ascii="標楷體" w:eastAsia="標楷體" w:hAnsi="標楷體" w:cs="DFKaiShu-SB-Estd-BF"/>
          <w:sz w:val="24"/>
          <w:szCs w:val="24"/>
          <w:lang w:eastAsia="zh-TW"/>
        </w:rPr>
      </w:pPr>
      <w:r w:rsidRPr="00E006E9">
        <w:rPr>
          <w:rFonts w:ascii="標楷體" w:eastAsia="標楷體" w:hAnsi="標楷體" w:cs="DFKaiShu-SB-Estd-BF"/>
          <w:sz w:val="24"/>
          <w:szCs w:val="24"/>
          <w:lang w:eastAsia="zh-TW"/>
        </w:rPr>
        <w:t>每場次預計錄取</w:t>
      </w:r>
      <w:r w:rsidRPr="00E006E9">
        <w:rPr>
          <w:rFonts w:ascii="標楷體" w:eastAsia="標楷體" w:hAnsi="標楷體" w:cs="DFKaiShu-SB-Estd-BF" w:hint="eastAsia"/>
          <w:color w:val="000000" w:themeColor="text1"/>
          <w:sz w:val="24"/>
          <w:szCs w:val="24"/>
          <w:lang w:eastAsia="zh-TW"/>
        </w:rPr>
        <w:t>5</w:t>
      </w:r>
      <w:r w:rsidRPr="00E006E9">
        <w:rPr>
          <w:rFonts w:ascii="標楷體" w:eastAsia="標楷體" w:hAnsi="標楷體" w:cs="DFKaiShu-SB-Estd-BF"/>
          <w:color w:val="000000" w:themeColor="text1"/>
          <w:sz w:val="24"/>
          <w:szCs w:val="24"/>
          <w:lang w:eastAsia="zh-TW"/>
        </w:rPr>
        <w:t>0人，</w:t>
      </w:r>
      <w:r w:rsidRPr="00E006E9">
        <w:rPr>
          <w:rFonts w:ascii="標楷體" w:eastAsia="標楷體" w:hAnsi="標楷體" w:cs="DFKaiShu-SB-Estd-BF" w:hint="eastAsia"/>
          <w:color w:val="000000" w:themeColor="text1"/>
          <w:sz w:val="24"/>
          <w:szCs w:val="24"/>
          <w:lang w:eastAsia="zh-TW"/>
        </w:rPr>
        <w:t>七</w:t>
      </w:r>
      <w:r w:rsidRPr="00E006E9">
        <w:rPr>
          <w:rFonts w:ascii="標楷體" w:eastAsia="標楷體" w:hAnsi="標楷體" w:cs="DFKaiShu-SB-Estd-BF"/>
          <w:color w:val="000000" w:themeColor="text1"/>
          <w:sz w:val="24"/>
          <w:szCs w:val="24"/>
          <w:lang w:eastAsia="zh-TW"/>
        </w:rPr>
        <w:t>場次共計</w:t>
      </w:r>
      <w:r w:rsidRPr="00E006E9">
        <w:rPr>
          <w:rFonts w:ascii="標楷體" w:eastAsia="標楷體" w:hAnsi="標楷體" w:cs="DFKaiShu-SB-Estd-BF" w:hint="eastAsia"/>
          <w:color w:val="000000" w:themeColor="text1"/>
          <w:sz w:val="24"/>
          <w:szCs w:val="24"/>
          <w:lang w:eastAsia="zh-TW"/>
        </w:rPr>
        <w:t>35</w:t>
      </w:r>
      <w:r w:rsidRPr="00E006E9">
        <w:rPr>
          <w:rFonts w:ascii="標楷體" w:eastAsia="標楷體" w:hAnsi="標楷體" w:cs="DFKaiShu-SB-Estd-BF"/>
          <w:color w:val="000000" w:themeColor="text1"/>
          <w:sz w:val="24"/>
          <w:szCs w:val="24"/>
          <w:lang w:eastAsia="zh-TW"/>
        </w:rPr>
        <w:t>0</w:t>
      </w:r>
      <w:r w:rsidRPr="00E006E9">
        <w:rPr>
          <w:rFonts w:ascii="標楷體" w:eastAsia="標楷體" w:hAnsi="標楷體" w:cs="DFKaiShu-SB-Estd-BF"/>
          <w:sz w:val="24"/>
          <w:szCs w:val="24"/>
          <w:lang w:eastAsia="zh-TW"/>
        </w:rPr>
        <w:t>人。</w:t>
      </w:r>
    </w:p>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辦理日期及地點</w:t>
      </w:r>
    </w:p>
    <w:tbl>
      <w:tblPr>
        <w:tblW w:w="4911" w:type="pct"/>
        <w:tblInd w:w="1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542"/>
        <w:gridCol w:w="1928"/>
        <w:gridCol w:w="467"/>
        <w:gridCol w:w="467"/>
        <w:gridCol w:w="466"/>
        <w:gridCol w:w="466"/>
        <w:gridCol w:w="468"/>
        <w:gridCol w:w="466"/>
        <w:gridCol w:w="466"/>
        <w:gridCol w:w="466"/>
        <w:gridCol w:w="466"/>
        <w:gridCol w:w="466"/>
        <w:gridCol w:w="466"/>
        <w:gridCol w:w="470"/>
      </w:tblGrid>
      <w:tr w:rsidR="00123AD5" w:rsidRPr="00E006E9" w:rsidTr="00B42CF1">
        <w:trPr>
          <w:trHeight w:val="265"/>
        </w:trPr>
        <w:tc>
          <w:tcPr>
            <w:tcW w:w="335" w:type="pct"/>
            <w:tcBorders>
              <w:top w:val="thinThickSmallGap" w:sz="2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項次</w:t>
            </w:r>
          </w:p>
        </w:tc>
        <w:tc>
          <w:tcPr>
            <w:tcW w:w="1194" w:type="pct"/>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計畫名稱</w:t>
            </w:r>
          </w:p>
        </w:tc>
        <w:tc>
          <w:tcPr>
            <w:tcW w:w="1446" w:type="pct"/>
            <w:gridSpan w:val="5"/>
            <w:tcBorders>
              <w:top w:val="thinThickSmallGap" w:sz="2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hint="eastAsia"/>
                <w:sz w:val="24"/>
                <w:szCs w:val="24"/>
                <w:lang w:eastAsia="zh-TW"/>
              </w:rPr>
              <w:t>110</w:t>
            </w:r>
            <w:r w:rsidRPr="00E006E9">
              <w:rPr>
                <w:rFonts w:ascii="標楷體" w:eastAsia="標楷體" w:hAnsi="標楷體" w:hint="eastAsia"/>
                <w:sz w:val="24"/>
                <w:szCs w:val="24"/>
              </w:rPr>
              <w:t>年</w:t>
            </w:r>
          </w:p>
        </w:tc>
        <w:tc>
          <w:tcPr>
            <w:tcW w:w="2026" w:type="pct"/>
            <w:gridSpan w:val="7"/>
            <w:tcBorders>
              <w:top w:val="thinThickSmallGap" w:sz="2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ind w:rightChars="-50" w:right="-110"/>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lang w:eastAsia="zh-TW"/>
              </w:rPr>
              <w:t>11</w:t>
            </w:r>
            <w:r w:rsidRPr="00E006E9">
              <w:rPr>
                <w:rFonts w:ascii="標楷體" w:eastAsia="標楷體" w:hAnsi="標楷體" w:hint="eastAsia"/>
                <w:sz w:val="24"/>
                <w:szCs w:val="24"/>
              </w:rPr>
              <w:t>年</w:t>
            </w:r>
          </w:p>
        </w:tc>
      </w:tr>
      <w:tr w:rsidR="00123AD5" w:rsidRPr="00E006E9" w:rsidTr="00B42CF1">
        <w:tc>
          <w:tcPr>
            <w:tcW w:w="335" w:type="pct"/>
            <w:tcBorders>
              <w:top w:val="single" w:sz="4" w:space="0" w:color="auto"/>
              <w:left w:val="thinThickSmallGap" w:sz="2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1194"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8</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9</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3" w:right="-139"/>
              <w:jc w:val="center"/>
              <w:rPr>
                <w:rFonts w:ascii="標楷體" w:eastAsia="標楷體" w:hAnsi="標楷體"/>
                <w:sz w:val="24"/>
                <w:szCs w:val="24"/>
              </w:rPr>
            </w:pPr>
            <w:r w:rsidRPr="00E006E9">
              <w:rPr>
                <w:rFonts w:ascii="標楷體" w:eastAsia="標楷體" w:hAnsi="標楷體"/>
                <w:sz w:val="24"/>
                <w:szCs w:val="24"/>
              </w:rPr>
              <w:t>10</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6" w:left="-57" w:rightChars="-62" w:right="-136"/>
              <w:jc w:val="center"/>
              <w:rPr>
                <w:rFonts w:ascii="標楷體" w:eastAsia="標楷體" w:hAnsi="標楷體"/>
                <w:sz w:val="24"/>
                <w:szCs w:val="24"/>
              </w:rPr>
            </w:pPr>
            <w:r w:rsidRPr="00E006E9">
              <w:rPr>
                <w:rFonts w:ascii="標楷體" w:eastAsia="標楷體" w:hAnsi="標楷體"/>
                <w:sz w:val="24"/>
                <w:szCs w:val="24"/>
              </w:rPr>
              <w:t>11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ind w:leftChars="-27" w:left="-59" w:rightChars="-62" w:right="-136"/>
              <w:jc w:val="center"/>
              <w:rPr>
                <w:rFonts w:ascii="標楷體" w:eastAsia="標楷體" w:hAnsi="標楷體"/>
                <w:sz w:val="24"/>
                <w:szCs w:val="24"/>
              </w:rPr>
            </w:pPr>
            <w:r w:rsidRPr="00E006E9">
              <w:rPr>
                <w:rFonts w:ascii="標楷體" w:eastAsia="標楷體" w:hAnsi="標楷體"/>
                <w:sz w:val="24"/>
                <w:szCs w:val="24"/>
              </w:rPr>
              <w:t>12</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sz w:val="24"/>
                <w:szCs w:val="24"/>
              </w:rPr>
              <w:t>1</w:t>
            </w:r>
            <w:r w:rsidRPr="00E006E9">
              <w:rPr>
                <w:rFonts w:ascii="標楷體" w:eastAsia="標楷體" w:hAnsi="標楷體" w:hint="eastAsia"/>
                <w:sz w:val="24"/>
                <w:szCs w:val="24"/>
              </w:rPr>
              <w:t>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2月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3月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4月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5月</w:t>
            </w:r>
          </w:p>
        </w:tc>
        <w:tc>
          <w:tcPr>
            <w:tcW w:w="289" w:type="pct"/>
            <w:tcBorders>
              <w:top w:val="single" w:sz="4" w:space="0" w:color="auto"/>
              <w:left w:val="single" w:sz="4" w:space="0" w:color="auto"/>
              <w:bottom w:val="single" w:sz="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6月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rPr>
            </w:pPr>
            <w:r w:rsidRPr="00E006E9">
              <w:rPr>
                <w:rFonts w:ascii="標楷體" w:eastAsia="標楷體" w:hAnsi="標楷體" w:hint="eastAsia"/>
                <w:sz w:val="24"/>
                <w:szCs w:val="24"/>
              </w:rPr>
              <w:t>7月</w:t>
            </w:r>
          </w:p>
        </w:tc>
      </w:tr>
      <w:tr w:rsidR="00123AD5" w:rsidRPr="00E006E9" w:rsidTr="00B42CF1">
        <w:trPr>
          <w:trHeight w:val="567"/>
        </w:trPr>
        <w:tc>
          <w:tcPr>
            <w:tcW w:w="335" w:type="pct"/>
            <w:tcBorders>
              <w:top w:val="single" w:sz="4" w:space="0" w:color="auto"/>
              <w:left w:val="thinThickSmallGap" w:sz="2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w:t>
            </w:r>
          </w:p>
        </w:tc>
        <w:tc>
          <w:tcPr>
            <w:tcW w:w="1194" w:type="pct"/>
            <w:tcBorders>
              <w:top w:val="single" w:sz="4" w:space="0" w:color="auto"/>
              <w:left w:val="single" w:sz="4" w:space="0" w:color="auto"/>
              <w:bottom w:val="thinThickSmallGap" w:sz="24" w:space="0" w:color="auto"/>
              <w:right w:val="single" w:sz="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專業回饋人才初階</w:t>
            </w:r>
          </w:p>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培訓實體研習</w:t>
            </w: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i/>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89" w:type="pct"/>
            <w:tcBorders>
              <w:top w:val="single" w:sz="4" w:space="0" w:color="auto"/>
              <w:left w:val="single" w:sz="4" w:space="0" w:color="auto"/>
              <w:bottom w:val="thinThickSmallGap" w:sz="24" w:space="0" w:color="auto"/>
              <w:right w:val="single" w:sz="4" w:space="0" w:color="auto"/>
            </w:tcBorders>
            <w:shd w:val="clear" w:color="auto" w:fill="auto"/>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123AD5" w:rsidRPr="00E006E9" w:rsidRDefault="00123AD5" w:rsidP="00B42CF1">
            <w:pPr>
              <w:adjustRightInd w:val="0"/>
              <w:snapToGrid w:val="0"/>
              <w:spacing w:after="0" w:line="240" w:lineRule="auto"/>
              <w:jc w:val="center"/>
              <w:rPr>
                <w:rFonts w:ascii="標楷體" w:eastAsia="標楷體" w:hAnsi="標楷體"/>
                <w:sz w:val="24"/>
                <w:szCs w:val="24"/>
                <w:lang w:eastAsia="zh-TW"/>
              </w:rPr>
            </w:pPr>
          </w:p>
        </w:tc>
      </w:tr>
    </w:tbl>
    <w:p w:rsidR="00123AD5" w:rsidRPr="00E006E9" w:rsidRDefault="00123AD5" w:rsidP="00123AD5">
      <w:pPr>
        <w:widowControl w:val="0"/>
        <w:spacing w:after="0" w:line="240" w:lineRule="auto"/>
        <w:ind w:left="1055"/>
        <w:jc w:val="both"/>
        <w:rPr>
          <w:rFonts w:ascii="標楷體" w:eastAsia="標楷體" w:hAnsi="標楷體"/>
          <w:sz w:val="24"/>
          <w:szCs w:val="24"/>
          <w:lang w:eastAsia="zh-TW"/>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2"/>
        <w:gridCol w:w="1468"/>
        <w:gridCol w:w="3200"/>
      </w:tblGrid>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梯次</w:t>
            </w:r>
          </w:p>
        </w:tc>
        <w:tc>
          <w:tcPr>
            <w:tcW w:w="1733"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辦理學校</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日期&amp;時間</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第1梯次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110</w:t>
            </w:r>
            <w:r w:rsidRPr="00E006E9">
              <w:rPr>
                <w:rFonts w:ascii="標楷體" w:eastAsia="標楷體" w:hAnsi="標楷體" w:hint="eastAsia"/>
                <w:sz w:val="24"/>
                <w:szCs w:val="24"/>
                <w:lang w:eastAsia="zh-TW"/>
              </w:rPr>
              <w:t>/08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18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三</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lastRenderedPageBreak/>
              <w:t>第</w:t>
            </w:r>
            <w:r w:rsidRPr="00E006E9">
              <w:rPr>
                <w:rFonts w:ascii="標楷體" w:eastAsia="標楷體" w:hAnsi="標楷體" w:hint="eastAsia"/>
                <w:sz w:val="24"/>
                <w:szCs w:val="24"/>
              </w:rPr>
              <w:t>2</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w:t>
            </w:r>
            <w:r w:rsidRPr="00E006E9">
              <w:rPr>
                <w:rFonts w:ascii="標楷體" w:eastAsia="標楷體" w:hAnsi="標楷體"/>
                <w:sz w:val="24"/>
                <w:szCs w:val="24"/>
                <w:lang w:eastAsia="zh-TW"/>
              </w:rPr>
              <w:t>0</w:t>
            </w:r>
            <w:r w:rsidRPr="00E006E9">
              <w:rPr>
                <w:rFonts w:ascii="標楷體" w:eastAsia="標楷體" w:hAnsi="標楷體" w:hint="eastAsia"/>
                <w:sz w:val="24"/>
                <w:szCs w:val="24"/>
                <w:lang w:eastAsia="zh-TW"/>
              </w:rPr>
              <w:t>8</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23</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一</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3</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110/09/25</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4</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110/10/02</w:t>
            </w:r>
            <w:r w:rsidRPr="00E006E9">
              <w:rPr>
                <w:rFonts w:ascii="標楷體" w:eastAsia="標楷體" w:hAnsi="標楷體"/>
                <w:sz w:val="24"/>
                <w:szCs w:val="24"/>
                <w:lang w:eastAsia="zh-TW"/>
              </w:rPr>
              <w:t>（</w:t>
            </w:r>
            <w:r w:rsidRPr="00E006E9">
              <w:rPr>
                <w:rFonts w:ascii="標楷體" w:eastAsia="標楷體" w:hAnsi="標楷體" w:hint="eastAsia"/>
                <w:sz w:val="24"/>
                <w:szCs w:val="24"/>
                <w:lang w:eastAsia="zh-TW"/>
              </w:rPr>
              <w:t>六</w:t>
            </w:r>
            <w:r w:rsidRPr="00E006E9">
              <w:rPr>
                <w:rFonts w:ascii="標楷體" w:eastAsia="標楷體" w:hAnsi="標楷體"/>
                <w:sz w:val="24"/>
                <w:szCs w:val="24"/>
                <w:lang w:eastAsia="zh-TW"/>
              </w:rPr>
              <w:t>）09:00-16:00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sz w:val="24"/>
                <w:szCs w:val="24"/>
              </w:rPr>
              <w:t>第</w:t>
            </w:r>
            <w:r w:rsidRPr="00E006E9">
              <w:rPr>
                <w:rFonts w:ascii="標楷體" w:eastAsia="標楷體" w:hAnsi="標楷體" w:hint="eastAsia"/>
                <w:sz w:val="24"/>
                <w:szCs w:val="24"/>
              </w:rPr>
              <w:t>5</w:t>
            </w:r>
            <w:r w:rsidRPr="00E006E9">
              <w:rPr>
                <w:rFonts w:ascii="標楷體" w:eastAsia="標楷體" w:hAnsi="標楷體"/>
                <w:sz w:val="24"/>
                <w:szCs w:val="24"/>
              </w:rPr>
              <w:t>梯次</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w:t>
            </w:r>
            <w:r w:rsidRPr="00E006E9">
              <w:rPr>
                <w:rFonts w:ascii="標楷體" w:eastAsia="標楷體" w:hAnsi="標楷體"/>
                <w:sz w:val="24"/>
                <w:szCs w:val="24"/>
                <w:lang w:eastAsia="zh-TW"/>
              </w:rPr>
              <w:t>1</w:t>
            </w:r>
            <w:r w:rsidRPr="00E006E9">
              <w:rPr>
                <w:rFonts w:ascii="標楷體" w:eastAsia="標楷體" w:hAnsi="標楷體" w:hint="eastAsia"/>
                <w:sz w:val="24"/>
                <w:szCs w:val="24"/>
                <w:lang w:eastAsia="zh-TW"/>
              </w:rPr>
              <w:t>1/06</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color w:val="000000" w:themeColor="text1"/>
                <w:sz w:val="24"/>
                <w:szCs w:val="24"/>
                <w:lang w:eastAsia="zh-TW"/>
              </w:rPr>
            </w:pPr>
            <w:r w:rsidRPr="00E006E9">
              <w:rPr>
                <w:rFonts w:ascii="標楷體" w:eastAsia="標楷體" w:hAnsi="標楷體"/>
                <w:color w:val="000000" w:themeColor="text1"/>
                <w:sz w:val="24"/>
                <w:szCs w:val="24"/>
                <w:lang w:eastAsia="zh-TW"/>
              </w:rPr>
              <w:t>第</w:t>
            </w:r>
            <w:r w:rsidRPr="00E006E9">
              <w:rPr>
                <w:rFonts w:ascii="標楷體" w:eastAsia="標楷體" w:hAnsi="標楷體" w:hint="eastAsia"/>
                <w:color w:val="000000" w:themeColor="text1"/>
                <w:sz w:val="24"/>
                <w:szCs w:val="24"/>
                <w:lang w:eastAsia="zh-TW"/>
              </w:rPr>
              <w:t>6</w:t>
            </w:r>
            <w:r w:rsidRPr="00E006E9">
              <w:rPr>
                <w:rFonts w:ascii="標楷體" w:eastAsia="標楷體" w:hAnsi="標楷體"/>
                <w:color w:val="000000" w:themeColor="text1"/>
                <w:sz w:val="24"/>
                <w:szCs w:val="24"/>
                <w:lang w:eastAsia="zh-TW"/>
              </w:rPr>
              <w:t>梯次</w:t>
            </w:r>
            <w:r w:rsidRPr="00E006E9">
              <w:rPr>
                <w:rFonts w:ascii="標楷體" w:eastAsia="標楷體" w:hAnsi="標楷體" w:hint="eastAsia"/>
                <w:color w:val="000000" w:themeColor="text1"/>
                <w:sz w:val="24"/>
                <w:szCs w:val="24"/>
                <w:lang w:eastAsia="zh-TW"/>
              </w:rPr>
              <w:t>(幼兒園教師專班)</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110/12/04</w:t>
            </w:r>
            <w:r w:rsidRPr="00E006E9">
              <w:rPr>
                <w:rFonts w:ascii="標楷體" w:eastAsia="標楷體" w:hAnsi="標楷體"/>
                <w:sz w:val="24"/>
                <w:szCs w:val="24"/>
                <w:lang w:eastAsia="zh-TW"/>
              </w:rPr>
              <w:t>（六）09:00-16:00</w:t>
            </w:r>
          </w:p>
        </w:tc>
      </w:tr>
      <w:tr w:rsidR="00123AD5" w:rsidRPr="00E006E9" w:rsidTr="00B42CF1">
        <w:trPr>
          <w:trHeight w:val="454"/>
          <w:tblCellSpacing w:w="0" w:type="dxa"/>
          <w:jc w:val="center"/>
        </w:trPr>
        <w:tc>
          <w:tcPr>
            <w:tcW w:w="4335" w:type="dxa"/>
            <w:tcBorders>
              <w:top w:val="outset" w:sz="6" w:space="0" w:color="auto"/>
              <w:left w:val="outset" w:sz="6" w:space="0" w:color="auto"/>
              <w:bottom w:val="outset" w:sz="6" w:space="0" w:color="auto"/>
              <w:right w:val="outset" w:sz="6" w:space="0" w:color="auto"/>
            </w:tcBorders>
            <w:vAlign w:val="center"/>
            <w:hideMark/>
          </w:tcPr>
          <w:p w:rsidR="00123AD5" w:rsidRPr="00E006E9" w:rsidRDefault="00123AD5" w:rsidP="00B42CF1">
            <w:pPr>
              <w:spacing w:after="0"/>
              <w:jc w:val="center"/>
              <w:rPr>
                <w:rFonts w:ascii="標楷體" w:eastAsia="標楷體" w:hAnsi="標楷體"/>
                <w:color w:val="000000" w:themeColor="text1"/>
                <w:sz w:val="24"/>
                <w:szCs w:val="24"/>
              </w:rPr>
            </w:pPr>
            <w:r w:rsidRPr="00E006E9">
              <w:rPr>
                <w:rFonts w:ascii="標楷體" w:eastAsia="標楷體" w:hAnsi="標楷體"/>
                <w:color w:val="000000" w:themeColor="text1"/>
                <w:sz w:val="24"/>
                <w:szCs w:val="24"/>
              </w:rPr>
              <w:t>第</w:t>
            </w:r>
            <w:r w:rsidRPr="00E006E9">
              <w:rPr>
                <w:rFonts w:ascii="標楷體" w:eastAsia="標楷體" w:hAnsi="標楷體" w:hint="eastAsia"/>
                <w:color w:val="000000" w:themeColor="text1"/>
                <w:sz w:val="24"/>
                <w:szCs w:val="24"/>
              </w:rPr>
              <w:t>7</w:t>
            </w:r>
            <w:r w:rsidRPr="00E006E9">
              <w:rPr>
                <w:rFonts w:ascii="標楷體" w:eastAsia="標楷體" w:hAnsi="標楷體"/>
                <w:color w:val="000000" w:themeColor="text1"/>
                <w:sz w:val="24"/>
                <w:szCs w:val="24"/>
              </w:rPr>
              <w:t>梯次</w:t>
            </w:r>
            <w:r w:rsidRPr="00E006E9">
              <w:rPr>
                <w:rFonts w:ascii="標楷體" w:eastAsia="標楷體" w:hAnsi="標楷體" w:hint="eastAsia"/>
                <w:color w:val="000000" w:themeColor="text1"/>
                <w:sz w:val="24"/>
                <w:szCs w:val="24"/>
                <w:lang w:eastAsia="zh-TW"/>
              </w:rPr>
              <w:t>(開放學校申請)</w:t>
            </w:r>
          </w:p>
        </w:tc>
        <w:tc>
          <w:tcPr>
            <w:tcW w:w="1733" w:type="dxa"/>
            <w:tcBorders>
              <w:top w:val="outset" w:sz="6" w:space="0" w:color="auto"/>
              <w:left w:val="outset" w:sz="6" w:space="0" w:color="auto"/>
              <w:bottom w:val="outset" w:sz="6" w:space="0" w:color="auto"/>
              <w:right w:val="outset" w:sz="6" w:space="0" w:color="auto"/>
            </w:tcBorders>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hint="eastAsia"/>
                <w:sz w:val="24"/>
                <w:szCs w:val="24"/>
              </w:rPr>
              <w:t>西門國小</w:t>
            </w:r>
          </w:p>
        </w:tc>
        <w:tc>
          <w:tcPr>
            <w:tcW w:w="3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AD5" w:rsidRPr="00E006E9" w:rsidRDefault="00123AD5" w:rsidP="00B42CF1">
            <w:pPr>
              <w:spacing w:after="0" w:line="240" w:lineRule="auto"/>
              <w:jc w:val="center"/>
              <w:rPr>
                <w:rFonts w:ascii="標楷體" w:eastAsia="標楷體" w:hAnsi="標楷體"/>
                <w:sz w:val="24"/>
                <w:szCs w:val="24"/>
                <w:lang w:eastAsia="zh-TW"/>
              </w:rPr>
            </w:pPr>
            <w:r w:rsidRPr="00E006E9">
              <w:rPr>
                <w:rFonts w:ascii="標楷體" w:eastAsia="標楷體" w:hAnsi="標楷體" w:hint="eastAsia"/>
                <w:sz w:val="24"/>
                <w:szCs w:val="24"/>
                <w:lang w:eastAsia="zh-TW"/>
              </w:rPr>
              <w:t>111/0</w:t>
            </w:r>
            <w:r>
              <w:rPr>
                <w:rFonts w:ascii="標楷體" w:eastAsia="標楷體" w:hAnsi="標楷體" w:hint="eastAsia"/>
                <w:sz w:val="24"/>
                <w:szCs w:val="24"/>
                <w:lang w:eastAsia="zh-TW"/>
              </w:rPr>
              <w:t>0</w:t>
            </w:r>
            <w:r w:rsidRPr="00E006E9">
              <w:rPr>
                <w:rFonts w:ascii="標楷體" w:eastAsia="標楷體" w:hAnsi="標楷體" w:hint="eastAsia"/>
                <w:sz w:val="24"/>
                <w:szCs w:val="24"/>
                <w:lang w:eastAsia="zh-TW"/>
              </w:rPr>
              <w:t>/</w:t>
            </w:r>
            <w:r>
              <w:rPr>
                <w:rFonts w:ascii="標楷體" w:eastAsia="標楷體" w:hAnsi="標楷體" w:hint="eastAsia"/>
                <w:sz w:val="24"/>
                <w:szCs w:val="24"/>
                <w:lang w:eastAsia="zh-TW"/>
              </w:rPr>
              <w:t>00</w:t>
            </w:r>
            <w:r w:rsidRPr="00E006E9">
              <w:rPr>
                <w:rFonts w:ascii="標楷體" w:eastAsia="標楷體" w:hAnsi="標楷體"/>
                <w:sz w:val="24"/>
                <w:szCs w:val="24"/>
                <w:lang w:eastAsia="zh-TW"/>
              </w:rPr>
              <w:t>（六）09:00-16:00</w:t>
            </w:r>
          </w:p>
        </w:tc>
      </w:tr>
    </w:tbl>
    <w:p w:rsidR="00123AD5" w:rsidRPr="00E006E9" w:rsidRDefault="00123AD5" w:rsidP="00123AD5">
      <w:pPr>
        <w:widowControl w:val="0"/>
        <w:numPr>
          <w:ilvl w:val="0"/>
          <w:numId w:val="3"/>
        </w:numPr>
        <w:tabs>
          <w:tab w:val="left" w:pos="567"/>
        </w:tabs>
        <w:autoSpaceDE w:val="0"/>
        <w:autoSpaceDN w:val="0"/>
        <w:adjustRightInd w:val="0"/>
        <w:snapToGrid w:val="0"/>
        <w:spacing w:after="0" w:line="240" w:lineRule="auto"/>
        <w:rPr>
          <w:rFonts w:ascii="標楷體" w:eastAsia="標楷體" w:hAnsi="標楷體" w:cs="DFKaiShu-SB-Estd-BF"/>
          <w:b/>
          <w:sz w:val="28"/>
          <w:szCs w:val="28"/>
        </w:rPr>
      </w:pPr>
      <w:r w:rsidRPr="00E006E9">
        <w:rPr>
          <w:rFonts w:ascii="標楷體" w:eastAsia="標楷體" w:hAnsi="標楷體" w:cs="DFKaiShu-SB-Estd-BF"/>
          <w:b/>
          <w:sz w:val="28"/>
          <w:szCs w:val="28"/>
        </w:rPr>
        <w:t>研習內容</w:t>
      </w:r>
    </w:p>
    <w:p w:rsidR="00123AD5" w:rsidRPr="0013203F" w:rsidRDefault="00123AD5" w:rsidP="00123AD5">
      <w:pPr>
        <w:widowControl w:val="0"/>
        <w:numPr>
          <w:ilvl w:val="0"/>
          <w:numId w:val="8"/>
        </w:numPr>
        <w:spacing w:after="100" w:afterAutospacing="1" w:line="240" w:lineRule="auto"/>
        <w:jc w:val="both"/>
        <w:rPr>
          <w:rFonts w:ascii="標楷體" w:eastAsia="標楷體" w:hAnsi="標楷體" w:cs="Arial Unicode MS"/>
          <w:spacing w:val="-4"/>
          <w:sz w:val="24"/>
          <w:szCs w:val="24"/>
        </w:rPr>
      </w:pPr>
      <w:r w:rsidRPr="0013203F">
        <w:rPr>
          <w:rFonts w:ascii="標楷體" w:eastAsia="標楷體" w:hAnsi="標楷體" w:cs="Arial Unicode MS"/>
          <w:sz w:val="24"/>
          <w:szCs w:val="24"/>
        </w:rPr>
        <w:t>參加研習者，須</w:t>
      </w:r>
      <w:r w:rsidRPr="0013203F">
        <w:rPr>
          <w:rFonts w:ascii="標楷體" w:eastAsia="標楷體" w:hAnsi="標楷體" w:cs="Arial Unicode MS" w:hint="eastAsia"/>
          <w:sz w:val="24"/>
          <w:szCs w:val="24"/>
          <w:lang w:eastAsia="zh-TW"/>
        </w:rPr>
        <w:t>於</w:t>
      </w:r>
      <w:bookmarkStart w:id="4" w:name="_Hlk82162080"/>
      <w:r w:rsidRPr="0013203F">
        <w:rPr>
          <w:rFonts w:ascii="標楷體" w:eastAsia="標楷體" w:hAnsi="標楷體" w:cs="Arial Unicode MS" w:hint="eastAsia"/>
          <w:sz w:val="24"/>
          <w:szCs w:val="24"/>
        </w:rPr>
        <w:t>「全國教師在職進修網」（https://www1.inservice.edu.tw）</w:t>
      </w:r>
      <w:bookmarkEnd w:id="4"/>
      <w:r w:rsidRPr="0013203F">
        <w:rPr>
          <w:rFonts w:ascii="標楷體" w:eastAsia="標楷體" w:hAnsi="標楷體" w:cs="Arial Unicode MS"/>
          <w:spacing w:val="-4"/>
          <w:sz w:val="24"/>
          <w:szCs w:val="24"/>
        </w:rPr>
        <w:t>報名登錄。</w:t>
      </w:r>
    </w:p>
    <w:p w:rsidR="00123AD5" w:rsidRPr="00E006E9" w:rsidRDefault="00123AD5" w:rsidP="00123AD5">
      <w:pPr>
        <w:widowControl w:val="0"/>
        <w:numPr>
          <w:ilvl w:val="0"/>
          <w:numId w:val="8"/>
        </w:numPr>
        <w:spacing w:before="100" w:beforeAutospacing="1" w:after="100" w:afterAutospacing="1" w:line="240" w:lineRule="auto"/>
        <w:jc w:val="both"/>
        <w:rPr>
          <w:rFonts w:ascii="標楷體" w:eastAsia="標楷體" w:hAnsi="標楷體" w:cs="Arial Unicode MS"/>
          <w:spacing w:val="-4"/>
          <w:sz w:val="24"/>
          <w:szCs w:val="24"/>
          <w:lang w:eastAsia="zh-TW"/>
        </w:rPr>
      </w:pPr>
      <w:r w:rsidRPr="00E006E9">
        <w:rPr>
          <w:rFonts w:ascii="標楷體" w:eastAsia="標楷體" w:hAnsi="標楷體" w:cs="Arial Unicode MS"/>
          <w:sz w:val="24"/>
          <w:szCs w:val="24"/>
          <w:lang w:eastAsia="zh-TW"/>
        </w:rPr>
        <w:t>課程名稱：「桃園市1</w:t>
      </w:r>
      <w:r w:rsidRPr="00E006E9">
        <w:rPr>
          <w:rFonts w:ascii="標楷體" w:eastAsia="標楷體" w:hAnsi="標楷體" w:cs="Arial Unicode MS" w:hint="eastAsia"/>
          <w:sz w:val="24"/>
          <w:szCs w:val="24"/>
          <w:lang w:eastAsia="zh-TW"/>
        </w:rPr>
        <w:t>10</w:t>
      </w:r>
      <w:r w:rsidRPr="00E006E9">
        <w:rPr>
          <w:rFonts w:ascii="標楷體" w:eastAsia="標楷體" w:hAnsi="標楷體" w:cs="Arial Unicode MS"/>
          <w:sz w:val="24"/>
          <w:szCs w:val="24"/>
          <w:lang w:eastAsia="zh-TW"/>
        </w:rPr>
        <w:t>學年度</w:t>
      </w:r>
      <w:r w:rsidRPr="00E006E9">
        <w:rPr>
          <w:rFonts w:ascii="標楷體" w:eastAsia="標楷體" w:hAnsi="標楷體" w:cs="Arial Unicode MS" w:hint="eastAsia"/>
          <w:sz w:val="24"/>
          <w:szCs w:val="24"/>
          <w:lang w:eastAsia="zh-TW"/>
        </w:rPr>
        <w:t>專業回饋人才初階培訓研習（第一梯次）、（第二梯次）、（第三梯次）、（第四梯次）、（第五梯次）、（第六梯次）、（第七梯次）</w:t>
      </w:r>
      <w:r w:rsidRPr="00E006E9">
        <w:rPr>
          <w:rFonts w:ascii="標楷體" w:eastAsia="標楷體" w:hAnsi="標楷體" w:cs="Arial Unicode MS"/>
          <w:sz w:val="24"/>
          <w:szCs w:val="24"/>
          <w:lang w:eastAsia="zh-TW"/>
        </w:rPr>
        <w:t>」</w:t>
      </w:r>
      <w:r w:rsidRPr="00E006E9">
        <w:rPr>
          <w:rFonts w:ascii="標楷體" w:eastAsia="標楷體" w:hAnsi="標楷體" w:cs="Arial Unicode MS" w:hint="eastAsia"/>
          <w:sz w:val="24"/>
          <w:szCs w:val="24"/>
          <w:lang w:eastAsia="zh-TW"/>
        </w:rPr>
        <w:t>。</w:t>
      </w:r>
    </w:p>
    <w:p w:rsidR="00123AD5" w:rsidRPr="00E006E9" w:rsidRDefault="00123AD5" w:rsidP="00123AD5">
      <w:pPr>
        <w:widowControl w:val="0"/>
        <w:numPr>
          <w:ilvl w:val="0"/>
          <w:numId w:val="8"/>
        </w:numPr>
        <w:spacing w:before="100" w:beforeAutospacing="1" w:after="0" w:line="240" w:lineRule="auto"/>
        <w:ind w:left="922"/>
        <w:jc w:val="both"/>
        <w:rPr>
          <w:rFonts w:ascii="標楷體" w:eastAsia="標楷體" w:hAnsi="標楷體" w:cs="Arial Unicode MS"/>
          <w:spacing w:val="-4"/>
          <w:sz w:val="24"/>
          <w:szCs w:val="24"/>
          <w:lang w:eastAsia="zh-TW"/>
        </w:rPr>
      </w:pPr>
      <w:r w:rsidRPr="00E006E9">
        <w:rPr>
          <w:rFonts w:ascii="標楷體" w:eastAsia="標楷體" w:hAnsi="標楷體" w:cs="Arial Unicode MS" w:hint="eastAsia"/>
          <w:sz w:val="24"/>
          <w:szCs w:val="24"/>
          <w:lang w:eastAsia="zh-TW"/>
        </w:rPr>
        <w:t>課程內容</w:t>
      </w:r>
      <w:r w:rsidRPr="00E006E9">
        <w:rPr>
          <w:rFonts w:ascii="新細明體" w:hAnsi="新細明體" w:cs="Arial Unicode MS" w:hint="eastAsia"/>
          <w:sz w:val="24"/>
          <w:szCs w:val="24"/>
          <w:lang w:eastAsia="zh-TW"/>
        </w:rPr>
        <w:t>：</w:t>
      </w:r>
      <w:r w:rsidRPr="00E006E9">
        <w:rPr>
          <w:rFonts w:ascii="標楷體" w:eastAsia="標楷體" w:hAnsi="標楷體" w:cs="Arial Unicode MS" w:hint="eastAsia"/>
          <w:sz w:val="24"/>
          <w:szCs w:val="24"/>
          <w:lang w:eastAsia="zh-TW"/>
        </w:rPr>
        <w:t>（專題研討、講解、實作與演練）</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教師專業發展實施內涵（</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1"/>
          <w:numId w:val="10"/>
        </w:numPr>
        <w:autoSpaceDE w:val="0"/>
        <w:autoSpaceDN w:val="0"/>
        <w:adjustRightInd w:val="0"/>
        <w:snapToGrid w:val="0"/>
        <w:spacing w:after="100" w:afterAutospacing="1" w:line="240" w:lineRule="auto"/>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 xml:space="preserve"> 教學觀察與專業回饋（</w:t>
      </w:r>
      <w:r w:rsidRPr="00E006E9">
        <w:rPr>
          <w:rFonts w:ascii="標楷體" w:eastAsia="標楷體" w:hAnsi="標楷體" w:cs="Arial Unicode MS"/>
          <w:sz w:val="24"/>
          <w:szCs w:val="24"/>
          <w:lang w:eastAsia="zh-TW"/>
        </w:rPr>
        <w:t>3</w:t>
      </w:r>
      <w:r w:rsidRPr="00E006E9">
        <w:rPr>
          <w:rFonts w:ascii="標楷體" w:eastAsia="標楷體" w:hAnsi="標楷體" w:cs="Arial Unicode MS" w:hint="eastAsia"/>
          <w:sz w:val="24"/>
          <w:szCs w:val="24"/>
          <w:lang w:eastAsia="zh-TW"/>
        </w:rPr>
        <w:t>小時）</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桃園市自107學年度起針對初階專業回饋人才不進行認證，完整參與6小時培訓課程者，核予研習時數，並取得</w:t>
      </w:r>
      <w:r w:rsidRPr="00E006E9">
        <w:rPr>
          <w:rFonts w:ascii="標楷體" w:eastAsia="標楷體" w:hAnsi="標楷體" w:cs="Arial Unicode MS" w:hint="eastAsia"/>
          <w:b/>
          <w:sz w:val="24"/>
          <w:szCs w:val="24"/>
          <w:lang w:eastAsia="zh-TW"/>
        </w:rPr>
        <w:t>參與專業回饋人才進階認證</w:t>
      </w:r>
      <w:r w:rsidRPr="00E006E9">
        <w:rPr>
          <w:rFonts w:ascii="標楷體" w:eastAsia="標楷體" w:hAnsi="標楷體" w:cs="Arial Unicode MS" w:hint="eastAsia"/>
          <w:sz w:val="24"/>
          <w:szCs w:val="24"/>
          <w:lang w:eastAsia="zh-TW"/>
        </w:rPr>
        <w:t>資格。</w:t>
      </w:r>
    </w:p>
    <w:p w:rsidR="00123AD5" w:rsidRPr="00E006E9" w:rsidRDefault="00123AD5" w:rsidP="00123AD5">
      <w:pPr>
        <w:widowControl w:val="0"/>
        <w:numPr>
          <w:ilvl w:val="0"/>
          <w:numId w:val="8"/>
        </w:numPr>
        <w:spacing w:before="100" w:beforeAutospacing="1"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研習課程表【研習課程依</w:t>
      </w:r>
      <w:r>
        <w:rPr>
          <w:rFonts w:ascii="標楷體" w:eastAsia="標楷體" w:hAnsi="標楷體" w:cs="Arial Unicode MS" w:hint="eastAsia"/>
          <w:sz w:val="24"/>
          <w:szCs w:val="24"/>
          <w:lang w:eastAsia="zh-TW"/>
        </w:rPr>
        <w:t>桃園市校長及教師專業發展中心</w:t>
      </w:r>
      <w:r w:rsidRPr="00E006E9">
        <w:rPr>
          <w:rFonts w:ascii="標楷體" w:eastAsia="標楷體" w:hAnsi="標楷體" w:cs="Arial Unicode MS" w:hint="eastAsia"/>
          <w:sz w:val="24"/>
          <w:szCs w:val="24"/>
          <w:lang w:eastAsia="zh-TW"/>
        </w:rPr>
        <w:t>公告為準】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69"/>
        <w:gridCol w:w="2091"/>
      </w:tblGrid>
      <w:tr w:rsidR="00123AD5" w:rsidRPr="00E006E9" w:rsidTr="00B42CF1">
        <w:trPr>
          <w:jc w:val="center"/>
        </w:trPr>
        <w:tc>
          <w:tcPr>
            <w:tcW w:w="2268"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時間</w:t>
            </w:r>
          </w:p>
        </w:tc>
        <w:tc>
          <w:tcPr>
            <w:tcW w:w="3469" w:type="dxa"/>
            <w:shd w:val="clear" w:color="auto" w:fill="auto"/>
            <w:vAlign w:val="center"/>
          </w:tcPr>
          <w:p w:rsidR="00123AD5" w:rsidRPr="00E006E9" w:rsidRDefault="00123AD5" w:rsidP="00B42CF1">
            <w:pPr>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活動內容</w:t>
            </w:r>
          </w:p>
        </w:tc>
        <w:tc>
          <w:tcPr>
            <w:tcW w:w="2091" w:type="dxa"/>
            <w:shd w:val="clear" w:color="auto" w:fill="auto"/>
            <w:vAlign w:val="center"/>
          </w:tcPr>
          <w:p w:rsidR="00123AD5" w:rsidRPr="00E006E9" w:rsidRDefault="00123AD5" w:rsidP="00B42CF1">
            <w:pPr>
              <w:spacing w:after="0"/>
              <w:jc w:val="center"/>
              <w:rPr>
                <w:rFonts w:ascii="標楷體" w:eastAsia="標楷體" w:hAnsi="標楷體"/>
                <w:sz w:val="24"/>
                <w:szCs w:val="24"/>
              </w:rPr>
            </w:pPr>
            <w:r w:rsidRPr="00E006E9">
              <w:rPr>
                <w:rFonts w:ascii="標楷體" w:eastAsia="標楷體" w:hAnsi="標楷體" w:cs="DFKaiShu-SB-Estd-BF" w:hint="eastAsia"/>
                <w:sz w:val="24"/>
                <w:szCs w:val="24"/>
              </w:rPr>
              <w:t>講師</w:t>
            </w:r>
          </w:p>
        </w:tc>
      </w:tr>
      <w:tr w:rsidR="00123AD5" w:rsidRPr="00E006E9" w:rsidTr="00B42CF1">
        <w:trPr>
          <w:trHeight w:val="455"/>
          <w:jc w:val="center"/>
        </w:trPr>
        <w:tc>
          <w:tcPr>
            <w:tcW w:w="2268" w:type="dxa"/>
            <w:shd w:val="clear" w:color="auto" w:fill="auto"/>
            <w:vAlign w:val="center"/>
          </w:tcPr>
          <w:p w:rsidR="00123AD5" w:rsidRPr="00E006E9" w:rsidRDefault="00123AD5" w:rsidP="00B42CF1">
            <w:pPr>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08：40</w:t>
            </w:r>
            <w:r w:rsidRPr="00E006E9">
              <w:rPr>
                <w:rFonts w:ascii="標楷體" w:eastAsia="標楷體" w:hAnsi="標楷體" w:cs="DFKaiShu-SB-Estd-BF"/>
                <w:sz w:val="24"/>
                <w:szCs w:val="24"/>
              </w:rPr>
              <w:t>-</w:t>
            </w:r>
            <w:r w:rsidRPr="00E006E9">
              <w:rPr>
                <w:rFonts w:ascii="標楷體" w:eastAsia="標楷體" w:hAnsi="標楷體" w:cs="DFKaiShu-SB-Estd-BF" w:hint="eastAsia"/>
                <w:sz w:val="24"/>
                <w:szCs w:val="24"/>
              </w:rPr>
              <w:t>09：00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0" w:lineRule="atLeast"/>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報到</w:t>
            </w:r>
          </w:p>
        </w:tc>
        <w:tc>
          <w:tcPr>
            <w:tcW w:w="2091" w:type="dxa"/>
            <w:shd w:val="clear" w:color="auto" w:fill="auto"/>
            <w:vAlign w:val="center"/>
          </w:tcPr>
          <w:p w:rsidR="00123AD5" w:rsidRPr="00E006E9" w:rsidRDefault="00123AD5" w:rsidP="00B42CF1">
            <w:pPr>
              <w:spacing w:after="0" w:line="0" w:lineRule="atLeast"/>
              <w:ind w:leftChars="-45" w:left="9" w:rightChars="-24" w:right="-53" w:hangingChars="45" w:hanging="108"/>
              <w:jc w:val="center"/>
              <w:rPr>
                <w:rFonts w:ascii="標楷體" w:eastAsia="標楷體" w:hAnsi="標楷體"/>
                <w:sz w:val="24"/>
                <w:szCs w:val="24"/>
              </w:rPr>
            </w:pP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09：00-12：00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lang w:eastAsia="zh-TW"/>
              </w:rPr>
            </w:pPr>
            <w:r w:rsidRPr="00E006E9">
              <w:rPr>
                <w:rFonts w:ascii="標楷體" w:eastAsia="標楷體" w:hAnsi="標楷體" w:cs="DFKaiShu-SB-Estd-BF" w:hint="eastAsia"/>
                <w:sz w:val="24"/>
                <w:szCs w:val="24"/>
                <w:lang w:eastAsia="zh-TW"/>
              </w:rPr>
              <w:t xml:space="preserve"> 1-1 教師專業發展實施內涵</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r w:rsidR="00123AD5" w:rsidRPr="00E006E9" w:rsidTr="00B42CF1">
        <w:trPr>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12：00-13：00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午餐暨休息時間</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p>
        </w:tc>
      </w:tr>
      <w:tr w:rsidR="00123AD5" w:rsidRPr="00E006E9" w:rsidTr="00B42CF1">
        <w:trPr>
          <w:trHeight w:val="465"/>
          <w:jc w:val="center"/>
        </w:trPr>
        <w:tc>
          <w:tcPr>
            <w:tcW w:w="2268" w:type="dxa"/>
            <w:shd w:val="clear" w:color="auto" w:fill="auto"/>
            <w:vAlign w:val="center"/>
          </w:tcPr>
          <w:p w:rsidR="00123AD5" w:rsidRPr="00E006E9" w:rsidRDefault="00123AD5" w:rsidP="00B42CF1">
            <w:pPr>
              <w:autoSpaceDE w:val="0"/>
              <w:autoSpaceDN w:val="0"/>
              <w:adjustRightInd w:val="0"/>
              <w:snapToGrid w:val="0"/>
              <w:spacing w:after="0"/>
              <w:jc w:val="center"/>
              <w:rPr>
                <w:rFonts w:ascii="標楷體" w:eastAsia="標楷體" w:hAnsi="標楷體" w:cs="DFKaiShu-SB-Estd-BF"/>
                <w:sz w:val="24"/>
                <w:szCs w:val="24"/>
              </w:rPr>
            </w:pPr>
            <w:r w:rsidRPr="00E006E9">
              <w:rPr>
                <w:rFonts w:ascii="標楷體" w:eastAsia="標楷體" w:hAnsi="標楷體" w:cs="DFKaiShu-SB-Estd-BF" w:hint="eastAsia"/>
                <w:sz w:val="24"/>
                <w:szCs w:val="24"/>
              </w:rPr>
              <w:t>13：00-16：00</w:t>
            </w:r>
          </w:p>
        </w:tc>
        <w:tc>
          <w:tcPr>
            <w:tcW w:w="3469" w:type="dxa"/>
            <w:shd w:val="clear" w:color="auto" w:fill="auto"/>
            <w:vAlign w:val="center"/>
          </w:tcPr>
          <w:p w:rsidR="00123AD5" w:rsidRPr="00E006E9" w:rsidRDefault="00123AD5" w:rsidP="00B42CF1">
            <w:pPr>
              <w:autoSpaceDE w:val="0"/>
              <w:autoSpaceDN w:val="0"/>
              <w:adjustRightInd w:val="0"/>
              <w:snapToGrid w:val="0"/>
              <w:spacing w:after="0" w:line="300" w:lineRule="auto"/>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 xml:space="preserve"> 1-2 </w:t>
            </w:r>
            <w:r w:rsidRPr="00E006E9">
              <w:rPr>
                <w:rFonts w:ascii="標楷體" w:eastAsia="標楷體" w:hAnsi="標楷體" w:cs="DFKaiShu-SB-Estd-BF" w:hint="eastAsia"/>
                <w:sz w:val="24"/>
                <w:szCs w:val="24"/>
              </w:rPr>
              <w:t>教學觀察與專業回饋</w:t>
            </w:r>
          </w:p>
        </w:tc>
        <w:tc>
          <w:tcPr>
            <w:tcW w:w="2091" w:type="dxa"/>
            <w:shd w:val="clear" w:color="auto" w:fill="auto"/>
            <w:vAlign w:val="center"/>
          </w:tcPr>
          <w:p w:rsidR="00123AD5" w:rsidRPr="00E006E9" w:rsidRDefault="00123AD5" w:rsidP="00B42CF1">
            <w:pPr>
              <w:autoSpaceDE w:val="0"/>
              <w:autoSpaceDN w:val="0"/>
              <w:adjustRightInd w:val="0"/>
              <w:snapToGrid w:val="0"/>
              <w:spacing w:after="0" w:line="300" w:lineRule="auto"/>
              <w:jc w:val="center"/>
              <w:rPr>
                <w:rFonts w:ascii="標楷體" w:eastAsia="標楷體" w:hAnsi="標楷體" w:cs="DFKaiShu-SB-Estd-BF"/>
                <w:sz w:val="24"/>
                <w:szCs w:val="24"/>
              </w:rPr>
            </w:pPr>
            <w:r w:rsidRPr="00E006E9">
              <w:rPr>
                <w:rFonts w:ascii="標楷體" w:eastAsia="標楷體" w:hAnsi="標楷體" w:cs="DFKaiShu-SB-Estd-BF" w:hint="eastAsia"/>
                <w:sz w:val="24"/>
                <w:szCs w:val="24"/>
                <w:lang w:eastAsia="zh-TW"/>
              </w:rPr>
              <w:t>地方輔導群</w:t>
            </w:r>
          </w:p>
        </w:tc>
      </w:tr>
    </w:tbl>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研習注意事項</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本研習採線上報名方式，不受理現場報名，請研習教師注意與配合。</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本研習須全程參與6小時，方能核予研習時數。</w:t>
      </w:r>
      <w:r w:rsidRPr="00E006E9">
        <w:rPr>
          <w:rFonts w:ascii="標楷體" w:eastAsia="標楷體" w:hAnsi="標楷體"/>
          <w:sz w:val="24"/>
          <w:szCs w:val="24"/>
          <w:lang w:eastAsia="zh-TW"/>
        </w:rPr>
        <w:t>課程均於</w:t>
      </w:r>
      <w:r w:rsidRPr="00E006E9">
        <w:rPr>
          <w:rFonts w:ascii="標楷體" w:eastAsia="標楷體" w:hAnsi="標楷體"/>
          <w:b/>
          <w:bCs/>
          <w:sz w:val="24"/>
          <w:szCs w:val="24"/>
          <w:lang w:eastAsia="zh-TW"/>
        </w:rPr>
        <w:t>上午9時開始至下午4</w:t>
      </w:r>
      <w:r w:rsidRPr="00E006E9">
        <w:rPr>
          <w:rFonts w:ascii="標楷體" w:eastAsia="標楷體" w:hAnsi="標楷體" w:hint="eastAsia"/>
          <w:b/>
          <w:kern w:val="2"/>
          <w:sz w:val="24"/>
          <w:szCs w:val="24"/>
          <w:lang w:eastAsia="zh-TW"/>
        </w:rPr>
        <w:t>時</w:t>
      </w:r>
      <w:r w:rsidRPr="00E006E9">
        <w:rPr>
          <w:rFonts w:ascii="標楷體" w:eastAsia="標楷體" w:hAnsi="標楷體"/>
          <w:b/>
          <w:bCs/>
          <w:sz w:val="24"/>
          <w:szCs w:val="24"/>
          <w:lang w:eastAsia="zh-TW"/>
        </w:rPr>
        <w:t>結束。上午8點40分開始報到</w:t>
      </w:r>
      <w:r w:rsidRPr="00E006E9">
        <w:rPr>
          <w:rFonts w:ascii="標楷體" w:eastAsia="標楷體" w:hAnsi="標楷體" w:hint="eastAsia"/>
          <w:b/>
          <w:bCs/>
          <w:sz w:val="24"/>
          <w:szCs w:val="24"/>
          <w:lang w:eastAsia="zh-TW"/>
        </w:rPr>
        <w:t>，</w:t>
      </w:r>
      <w:r w:rsidRPr="00E006E9">
        <w:rPr>
          <w:rFonts w:ascii="標楷體" w:eastAsia="標楷體" w:hAnsi="標楷體" w:hint="eastAsia"/>
          <w:sz w:val="24"/>
          <w:szCs w:val="24"/>
          <w:lang w:eastAsia="zh-TW"/>
        </w:rPr>
        <w:t>請教師們準時出席避免影響講師授課。</w:t>
      </w:r>
      <w:r w:rsidRPr="00E006E9">
        <w:rPr>
          <w:rFonts w:ascii="標楷體" w:eastAsia="標楷體" w:hAnsi="標楷體" w:hint="eastAsia"/>
          <w:sz w:val="24"/>
          <w:szCs w:val="24"/>
          <w:u w:val="single"/>
          <w:lang w:eastAsia="zh-TW"/>
        </w:rPr>
        <w:t>課程中凡有遲到、早退超過15分鐘及請假，則該課程即視為缺課</w:t>
      </w:r>
      <w:r w:rsidRPr="00E006E9">
        <w:rPr>
          <w:rFonts w:ascii="標楷體" w:eastAsia="標楷體" w:hAnsi="標楷體" w:hint="eastAsia"/>
          <w:sz w:val="24"/>
          <w:szCs w:val="24"/>
          <w:lang w:eastAsia="zh-TW"/>
        </w:rPr>
        <w:t>，若欲取得研習證明則需進行補課。</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報名後若因不可抗力因素須請假者，請於課程開始3天前致電教專中心（03-3342351#29），以安排其他人員遞補；若課程當日之不可抗力因素，亦請於第一堂課程開始前致電教專中心請假。</w:t>
      </w:r>
    </w:p>
    <w:p w:rsidR="00123AD5" w:rsidRPr="00E006E9" w:rsidRDefault="00123AD5" w:rsidP="00123AD5">
      <w:pPr>
        <w:widowControl w:val="0"/>
        <w:numPr>
          <w:ilvl w:val="3"/>
          <w:numId w:val="1"/>
        </w:numPr>
        <w:tabs>
          <w:tab w:val="left" w:pos="851"/>
        </w:tabs>
        <w:spacing w:after="100" w:afterAutospacing="1"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t>本次研習提供餐點，報名時請選擇葷素。</w:t>
      </w:r>
    </w:p>
    <w:p w:rsidR="00123AD5" w:rsidRPr="00E006E9" w:rsidRDefault="00123AD5" w:rsidP="00123AD5">
      <w:pPr>
        <w:widowControl w:val="0"/>
        <w:numPr>
          <w:ilvl w:val="3"/>
          <w:numId w:val="1"/>
        </w:numPr>
        <w:tabs>
          <w:tab w:val="left" w:pos="851"/>
        </w:tabs>
        <w:spacing w:after="0" w:line="240" w:lineRule="auto"/>
        <w:jc w:val="both"/>
        <w:rPr>
          <w:rFonts w:ascii="標楷體" w:eastAsia="標楷體" w:hAnsi="標楷體"/>
          <w:sz w:val="24"/>
          <w:szCs w:val="24"/>
          <w:lang w:eastAsia="zh-TW"/>
        </w:rPr>
      </w:pPr>
      <w:r w:rsidRPr="00E006E9">
        <w:rPr>
          <w:rFonts w:ascii="標楷體" w:eastAsia="標楷體" w:hAnsi="標楷體" w:hint="eastAsia"/>
          <w:sz w:val="24"/>
          <w:szCs w:val="24"/>
          <w:lang w:eastAsia="zh-TW"/>
        </w:rPr>
        <w:lastRenderedPageBreak/>
        <w:t>本項研習會場不提供紙杯，敬請與會研習人員自行攜帶環保杯。</w:t>
      </w:r>
    </w:p>
    <w:p w:rsidR="00123AD5" w:rsidRPr="00E006E9" w:rsidRDefault="00123AD5" w:rsidP="00123AD5">
      <w:pPr>
        <w:widowControl w:val="0"/>
        <w:numPr>
          <w:ilvl w:val="0"/>
          <w:numId w:val="8"/>
        </w:numPr>
        <w:spacing w:after="0" w:line="240" w:lineRule="auto"/>
        <w:jc w:val="both"/>
        <w:rPr>
          <w:rFonts w:ascii="標楷體" w:eastAsia="標楷體" w:hAnsi="標楷體" w:cs="Arial Unicode MS"/>
          <w:sz w:val="24"/>
          <w:szCs w:val="24"/>
          <w:lang w:eastAsia="zh-TW"/>
        </w:rPr>
      </w:pPr>
      <w:r w:rsidRPr="00E006E9">
        <w:rPr>
          <w:rFonts w:ascii="標楷體" w:eastAsia="標楷體" w:hAnsi="標楷體" w:cs="Arial Unicode MS" w:hint="eastAsia"/>
          <w:sz w:val="24"/>
          <w:szCs w:val="24"/>
          <w:lang w:eastAsia="zh-TW"/>
        </w:rPr>
        <w:t>其他</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辦理研習之工作人員、參與研習之講師及學員請所屬學校惠予公假登記，課務自理，研習當日適逢假日，得於一年內核實補休。</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完成全部研習後，核給6小時研習時數。</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擔任本計畫工作人員於活動圓滿完成後，依「桃園市立各級學校及幼兒園教職員工獎懲標準補充規定」敘獎，以茲鼓勵。</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每場次依本市教師優先錄取，再開放其他縣市教師補足。</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如天候不佳則依人事行政局公告辦理，課程如有調整另於</w:t>
      </w:r>
      <w:r w:rsidRPr="0013203F">
        <w:rPr>
          <w:rFonts w:ascii="標楷體" w:eastAsia="標楷體" w:hAnsi="標楷體" w:cs="Arial Unicode MS" w:hint="eastAsia"/>
          <w:sz w:val="24"/>
          <w:szCs w:val="24"/>
        </w:rPr>
        <w:t>「全國教師在職進修網」（https://www1.inservice.edu.tw）</w:t>
      </w:r>
      <w:r w:rsidRPr="00E006E9">
        <w:rPr>
          <w:rFonts w:ascii="標楷體" w:eastAsia="標楷體" w:hAnsi="標楷體" w:hint="eastAsia"/>
          <w:sz w:val="24"/>
          <w:szCs w:val="24"/>
          <w:lang w:eastAsia="zh-TW"/>
        </w:rPr>
        <w:t>公告。</w:t>
      </w:r>
    </w:p>
    <w:p w:rsidR="00123AD5" w:rsidRPr="00E006E9" w:rsidRDefault="00123AD5" w:rsidP="00123AD5">
      <w:pPr>
        <w:widowControl w:val="0"/>
        <w:numPr>
          <w:ilvl w:val="3"/>
          <w:numId w:val="2"/>
        </w:numPr>
        <w:snapToGrid w:val="0"/>
        <w:spacing w:after="100" w:afterAutospacing="1" w:line="240" w:lineRule="auto"/>
        <w:ind w:left="1418"/>
        <w:rPr>
          <w:rFonts w:ascii="標楷體" w:eastAsia="標楷體" w:hAnsi="標楷體"/>
          <w:sz w:val="24"/>
          <w:szCs w:val="24"/>
          <w:lang w:eastAsia="zh-TW"/>
        </w:rPr>
      </w:pPr>
      <w:r w:rsidRPr="00E006E9">
        <w:rPr>
          <w:rFonts w:ascii="標楷體" w:eastAsia="標楷體" w:hAnsi="標楷體" w:hint="eastAsia"/>
          <w:sz w:val="24"/>
          <w:szCs w:val="24"/>
          <w:lang w:eastAsia="zh-TW"/>
        </w:rPr>
        <w:t>如某場次報名人數</w:t>
      </w:r>
      <w:r w:rsidRPr="00E006E9">
        <w:rPr>
          <w:rFonts w:ascii="標楷體" w:eastAsia="標楷體" w:hAnsi="標楷體" w:hint="eastAsia"/>
          <w:color w:val="000000" w:themeColor="text1"/>
          <w:sz w:val="24"/>
          <w:szCs w:val="24"/>
          <w:lang w:eastAsia="zh-TW"/>
        </w:rPr>
        <w:t>不足10人</w:t>
      </w:r>
      <w:r w:rsidRPr="00E006E9">
        <w:rPr>
          <w:rFonts w:ascii="標楷體" w:eastAsia="標楷體" w:hAnsi="標楷體" w:hint="eastAsia"/>
          <w:sz w:val="24"/>
          <w:szCs w:val="24"/>
          <w:lang w:eastAsia="zh-TW"/>
        </w:rPr>
        <w:t>，則該場次得暫停辦理，後續加開或時間調整等相關事宜，將於「</w:t>
      </w:r>
      <w:r w:rsidRPr="0013203F">
        <w:rPr>
          <w:rFonts w:ascii="標楷體" w:eastAsia="標楷體" w:hAnsi="標楷體" w:cs="Arial Unicode MS" w:hint="eastAsia"/>
          <w:sz w:val="24"/>
          <w:szCs w:val="24"/>
        </w:rPr>
        <w:t>全國教師在職進修網」（https://www1.inservice.edu.tw）</w:t>
      </w:r>
      <w:r w:rsidRPr="00E006E9">
        <w:rPr>
          <w:rFonts w:ascii="標楷體" w:eastAsia="標楷體" w:hAnsi="標楷體" w:hint="eastAsia"/>
          <w:sz w:val="24"/>
          <w:szCs w:val="24"/>
          <w:lang w:eastAsia="zh-TW"/>
        </w:rPr>
        <w:t>公告。</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r w:rsidRPr="00E006E9">
        <w:rPr>
          <w:rFonts w:ascii="標楷體" w:eastAsia="標楷體" w:hAnsi="標楷體" w:cs="DFKaiShu-SB-Estd-BF" w:hint="eastAsia"/>
          <w:b/>
          <w:sz w:val="28"/>
          <w:szCs w:val="28"/>
        </w:rPr>
        <w:t>經費來源</w:t>
      </w:r>
    </w:p>
    <w:p w:rsidR="00123AD5" w:rsidRPr="00E006E9" w:rsidRDefault="00123AD5" w:rsidP="00123AD5">
      <w:pPr>
        <w:spacing w:before="240" w:line="240" w:lineRule="auto"/>
        <w:ind w:leftChars="118" w:left="260" w:firstLine="1"/>
        <w:jc w:val="both"/>
        <w:rPr>
          <w:rFonts w:ascii="標楷體" w:eastAsia="標楷體" w:hAnsi="標楷體"/>
          <w:b/>
          <w:spacing w:val="-16"/>
          <w:sz w:val="24"/>
          <w:szCs w:val="24"/>
          <w:lang w:eastAsia="zh-TW"/>
        </w:rPr>
      </w:pPr>
      <w:r w:rsidRPr="00E006E9">
        <w:rPr>
          <w:rFonts w:ascii="標楷體" w:eastAsia="標楷體" w:hAnsi="標楷體" w:hint="eastAsia"/>
          <w:spacing w:val="-16"/>
          <w:sz w:val="24"/>
          <w:szCs w:val="24"/>
          <w:lang w:eastAsia="zh-TW"/>
        </w:rPr>
        <w:t>由教育部補助辦理110學年度精進國民中小學教師教學專業與課程品質整體推動計畫經費項下支應。</w:t>
      </w:r>
    </w:p>
    <w:p w:rsidR="00123AD5" w:rsidRPr="00E006E9" w:rsidRDefault="00123AD5" w:rsidP="00123AD5">
      <w:pPr>
        <w:widowControl w:val="0"/>
        <w:numPr>
          <w:ilvl w:val="0"/>
          <w:numId w:val="3"/>
        </w:numPr>
        <w:tabs>
          <w:tab w:val="left" w:pos="567"/>
        </w:tabs>
        <w:autoSpaceDE w:val="0"/>
        <w:autoSpaceDN w:val="0"/>
        <w:adjustRightInd w:val="0"/>
        <w:snapToGrid w:val="0"/>
        <w:spacing w:before="100" w:beforeAutospacing="1" w:after="0" w:line="240" w:lineRule="auto"/>
        <w:rPr>
          <w:rFonts w:ascii="標楷體" w:eastAsia="標楷體" w:hAnsi="標楷體" w:cs="DFKaiShu-SB-Estd-BF"/>
          <w:b/>
          <w:sz w:val="28"/>
          <w:szCs w:val="28"/>
        </w:rPr>
      </w:pPr>
      <w:r w:rsidRPr="00E006E9">
        <w:rPr>
          <w:rFonts w:ascii="標楷體" w:eastAsia="標楷體" w:hAnsi="標楷體" w:cs="DFKaiShu-SB-Estd-BF"/>
          <w:b/>
          <w:sz w:val="28"/>
          <w:szCs w:val="28"/>
        </w:rPr>
        <w:t>預期效益</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推展教師專業發展實踐，協助教師的專業課堂實踐。</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增進教師專業發展知能，具備進行公開授課與公開觀課之基本知能，並藉由教師專業學習社群之同儕動力，共同推動教師專業發展。</w:t>
      </w:r>
    </w:p>
    <w:p w:rsidR="00123AD5" w:rsidRPr="00E006E9" w:rsidRDefault="00123AD5" w:rsidP="00123AD5">
      <w:pPr>
        <w:widowControl w:val="0"/>
        <w:numPr>
          <w:ilvl w:val="0"/>
          <w:numId w:val="9"/>
        </w:numPr>
        <w:spacing w:after="100" w:afterAutospacing="1" w:line="240" w:lineRule="auto"/>
        <w:jc w:val="both"/>
        <w:rPr>
          <w:rFonts w:ascii="標楷體" w:eastAsia="標楷體" w:hAnsi="標楷體"/>
          <w:sz w:val="24"/>
          <w:szCs w:val="24"/>
          <w:lang w:eastAsia="zh-TW"/>
        </w:rPr>
      </w:pPr>
      <w:r w:rsidRPr="00E006E9">
        <w:rPr>
          <w:rFonts w:ascii="標楷體" w:eastAsia="標楷體" w:hAnsi="標楷體"/>
          <w:sz w:val="24"/>
          <w:szCs w:val="24"/>
          <w:lang w:eastAsia="zh-TW"/>
        </w:rPr>
        <w:t>為推動十二年國民基本教育課程綱要之公開授課與專業回饋措施，培訓初階專業回饋人員，以提升教師教學觀察知能。</w:t>
      </w:r>
    </w:p>
    <w:p w:rsidR="009C6118" w:rsidRDefault="009C6118">
      <w:pPr>
        <w:rPr>
          <w:lang w:eastAsia="zh-TW"/>
        </w:rPr>
      </w:pPr>
    </w:p>
    <w:sectPr w:rsidR="009C61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EF" w:rsidRDefault="00543EEF" w:rsidP="00C17256">
      <w:pPr>
        <w:spacing w:after="0" w:line="240" w:lineRule="auto"/>
      </w:pPr>
      <w:r>
        <w:separator/>
      </w:r>
    </w:p>
  </w:endnote>
  <w:endnote w:type="continuationSeparator" w:id="0">
    <w:p w:rsidR="00543EEF" w:rsidRDefault="00543EEF" w:rsidP="00C1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EF" w:rsidRDefault="00543EEF" w:rsidP="00C17256">
      <w:pPr>
        <w:spacing w:after="0" w:line="240" w:lineRule="auto"/>
      </w:pPr>
      <w:r>
        <w:separator/>
      </w:r>
    </w:p>
  </w:footnote>
  <w:footnote w:type="continuationSeparator" w:id="0">
    <w:p w:rsidR="00543EEF" w:rsidRDefault="00543EEF" w:rsidP="00C17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66F"/>
    <w:multiLevelType w:val="multilevel"/>
    <w:tmpl w:val="EBA8523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15:restartNumberingAfterBreak="0">
    <w:nsid w:val="12DD502D"/>
    <w:multiLevelType w:val="hybridMultilevel"/>
    <w:tmpl w:val="70FAA4C8"/>
    <w:lvl w:ilvl="0" w:tplc="1814FA64">
      <w:start w:val="1"/>
      <w:numFmt w:val="taiwaneseCountingThousand"/>
      <w:lvlText w:val="(%1)"/>
      <w:lvlJc w:val="left"/>
      <w:pPr>
        <w:ind w:left="1055" w:hanging="488"/>
      </w:pPr>
      <w:rPr>
        <w:rFonts w:hint="default"/>
        <w:b w:val="0"/>
        <w:sz w:val="24"/>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F57011"/>
    <w:multiLevelType w:val="hybridMultilevel"/>
    <w:tmpl w:val="C1A8EA7E"/>
    <w:lvl w:ilvl="0" w:tplc="01E638C8">
      <w:start w:val="1"/>
      <w:numFmt w:val="taiwaneseCountingThousand"/>
      <w:lvlText w:val="(%1)"/>
      <w:lvlJc w:val="left"/>
      <w:pPr>
        <w:ind w:left="1056" w:hanging="48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DD7667"/>
    <w:multiLevelType w:val="hybridMultilevel"/>
    <w:tmpl w:val="BB98505C"/>
    <w:lvl w:ilvl="0" w:tplc="23DACF7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4B356577"/>
    <w:multiLevelType w:val="hybridMultilevel"/>
    <w:tmpl w:val="57EC72C6"/>
    <w:lvl w:ilvl="0" w:tplc="D714AB0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732" w:hanging="480"/>
      </w:pPr>
    </w:lvl>
    <w:lvl w:ilvl="2" w:tplc="0409001B" w:tentative="1">
      <w:start w:val="1"/>
      <w:numFmt w:val="lowerRoman"/>
      <w:lvlText w:val="%3."/>
      <w:lvlJc w:val="right"/>
      <w:pPr>
        <w:ind w:left="2212" w:hanging="480"/>
      </w:pPr>
    </w:lvl>
    <w:lvl w:ilvl="3" w:tplc="0409000F" w:tentative="1">
      <w:start w:val="1"/>
      <w:numFmt w:val="decimal"/>
      <w:lvlText w:val="%4."/>
      <w:lvlJc w:val="left"/>
      <w:pPr>
        <w:ind w:left="2692" w:hanging="480"/>
      </w:pPr>
    </w:lvl>
    <w:lvl w:ilvl="4" w:tplc="04090019" w:tentative="1">
      <w:start w:val="1"/>
      <w:numFmt w:val="ideographTraditional"/>
      <w:lvlText w:val="%5、"/>
      <w:lvlJc w:val="left"/>
      <w:pPr>
        <w:ind w:left="3172" w:hanging="480"/>
      </w:pPr>
    </w:lvl>
    <w:lvl w:ilvl="5" w:tplc="0409001B" w:tentative="1">
      <w:start w:val="1"/>
      <w:numFmt w:val="lowerRoman"/>
      <w:lvlText w:val="%6."/>
      <w:lvlJc w:val="right"/>
      <w:pPr>
        <w:ind w:left="3652" w:hanging="480"/>
      </w:pPr>
    </w:lvl>
    <w:lvl w:ilvl="6" w:tplc="0409000F" w:tentative="1">
      <w:start w:val="1"/>
      <w:numFmt w:val="decimal"/>
      <w:lvlText w:val="%7."/>
      <w:lvlJc w:val="left"/>
      <w:pPr>
        <w:ind w:left="4132" w:hanging="480"/>
      </w:pPr>
    </w:lvl>
    <w:lvl w:ilvl="7" w:tplc="04090019" w:tentative="1">
      <w:start w:val="1"/>
      <w:numFmt w:val="ideographTraditional"/>
      <w:lvlText w:val="%8、"/>
      <w:lvlJc w:val="left"/>
      <w:pPr>
        <w:ind w:left="4612" w:hanging="480"/>
      </w:pPr>
    </w:lvl>
    <w:lvl w:ilvl="8" w:tplc="0409001B" w:tentative="1">
      <w:start w:val="1"/>
      <w:numFmt w:val="lowerRoman"/>
      <w:lvlText w:val="%9."/>
      <w:lvlJc w:val="right"/>
      <w:pPr>
        <w:ind w:left="5092" w:hanging="480"/>
      </w:pPr>
    </w:lvl>
  </w:abstractNum>
  <w:abstractNum w:abstractNumId="7" w15:restartNumberingAfterBreak="0">
    <w:nsid w:val="52F37BB4"/>
    <w:multiLevelType w:val="hybridMultilevel"/>
    <w:tmpl w:val="499C54D8"/>
    <w:lvl w:ilvl="0" w:tplc="94E24AD6">
      <w:start w:val="1"/>
      <w:numFmt w:val="taiwaneseCountingThousand"/>
      <w:lvlText w:val="%1、"/>
      <w:lvlJc w:val="left"/>
      <w:pPr>
        <w:ind w:left="488"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9" w15:restartNumberingAfterBreak="0">
    <w:nsid w:val="74F35772"/>
    <w:multiLevelType w:val="hybridMultilevel"/>
    <w:tmpl w:val="772C7258"/>
    <w:lvl w:ilvl="0" w:tplc="1352AD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8"/>
  </w:num>
  <w:num w:numId="3">
    <w:abstractNumId w:val="7"/>
  </w:num>
  <w:num w:numId="4">
    <w:abstractNumId w:val="3"/>
  </w:num>
  <w:num w:numId="5">
    <w:abstractNumId w:val="2"/>
  </w:num>
  <w:num w:numId="6">
    <w:abstractNumId w:val="9"/>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5"/>
    <w:rsid w:val="00123AD5"/>
    <w:rsid w:val="00543EEF"/>
    <w:rsid w:val="009C6118"/>
    <w:rsid w:val="00C172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55B2B-F784-469B-A7E7-43A28D4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AD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256"/>
    <w:pPr>
      <w:tabs>
        <w:tab w:val="center" w:pos="4153"/>
        <w:tab w:val="right" w:pos="8306"/>
      </w:tabs>
      <w:snapToGrid w:val="0"/>
    </w:pPr>
    <w:rPr>
      <w:sz w:val="20"/>
      <w:szCs w:val="20"/>
    </w:rPr>
  </w:style>
  <w:style w:type="character" w:customStyle="1" w:styleId="a4">
    <w:name w:val="頁首 字元"/>
    <w:basedOn w:val="a0"/>
    <w:link w:val="a3"/>
    <w:uiPriority w:val="99"/>
    <w:rsid w:val="00C17256"/>
    <w:rPr>
      <w:rFonts w:ascii="Calibri" w:eastAsia="新細明體" w:hAnsi="Calibri" w:cs="Times New Roman"/>
      <w:kern w:val="0"/>
      <w:sz w:val="20"/>
      <w:szCs w:val="20"/>
      <w:lang w:eastAsia="en-US"/>
    </w:rPr>
  </w:style>
  <w:style w:type="paragraph" w:styleId="a5">
    <w:name w:val="footer"/>
    <w:basedOn w:val="a"/>
    <w:link w:val="a6"/>
    <w:uiPriority w:val="99"/>
    <w:unhideWhenUsed/>
    <w:rsid w:val="00C17256"/>
    <w:pPr>
      <w:tabs>
        <w:tab w:val="center" w:pos="4153"/>
        <w:tab w:val="right" w:pos="8306"/>
      </w:tabs>
      <w:snapToGrid w:val="0"/>
    </w:pPr>
    <w:rPr>
      <w:sz w:val="20"/>
      <w:szCs w:val="20"/>
    </w:rPr>
  </w:style>
  <w:style w:type="character" w:customStyle="1" w:styleId="a6">
    <w:name w:val="頁尾 字元"/>
    <w:basedOn w:val="a0"/>
    <w:link w:val="a5"/>
    <w:uiPriority w:val="99"/>
    <w:rsid w:val="00C17256"/>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User</cp:lastModifiedBy>
  <cp:revision>2</cp:revision>
  <dcterms:created xsi:type="dcterms:W3CDTF">2022-03-03T05:24:00Z</dcterms:created>
  <dcterms:modified xsi:type="dcterms:W3CDTF">2022-03-03T05:24:00Z</dcterms:modified>
</cp:coreProperties>
</file>