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Pr="00E8607C">
        <w:rPr>
          <w:rFonts w:eastAsia="標楷體" w:hint="eastAsia"/>
          <w:b/>
          <w:sz w:val="32"/>
          <w:szCs w:val="32"/>
        </w:rPr>
        <w:t>1</w:t>
      </w:r>
      <w:r w:rsidR="00A40F95" w:rsidRPr="00E8607C">
        <w:rPr>
          <w:rFonts w:eastAsia="標楷體"/>
          <w:b/>
          <w:sz w:val="32"/>
          <w:szCs w:val="32"/>
        </w:rPr>
        <w:t>-</w:t>
      </w:r>
      <w:r w:rsidR="00E77DF4" w:rsidRPr="00E8607C">
        <w:rPr>
          <w:rFonts w:eastAsia="標楷體"/>
          <w:b/>
          <w:sz w:val="32"/>
          <w:szCs w:val="32"/>
        </w:rPr>
        <w:t>5</w:t>
      </w:r>
      <w:r w:rsidR="00CB2361" w:rsidRPr="00E8607C">
        <w:rPr>
          <w:rFonts w:eastAsia="標楷體" w:hAnsi="新細明體"/>
          <w:b/>
          <w:sz w:val="32"/>
          <w:szCs w:val="32"/>
        </w:rPr>
        <w:t>次代理</w:t>
      </w:r>
      <w:r w:rsidR="002F0DBD">
        <w:rPr>
          <w:rFonts w:eastAsia="標楷體" w:hAnsi="新細明體" w:hint="eastAsia"/>
          <w:b/>
          <w:sz w:val="32"/>
          <w:szCs w:val="32"/>
        </w:rPr>
        <w:t>(</w:t>
      </w:r>
      <w:r w:rsidR="002F0DBD">
        <w:rPr>
          <w:rFonts w:eastAsia="標楷體" w:hAnsi="新細明體" w:hint="eastAsia"/>
          <w:b/>
          <w:sz w:val="32"/>
          <w:szCs w:val="32"/>
        </w:rPr>
        <w:t>課</w:t>
      </w:r>
      <w:r w:rsidR="002F0DBD">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7"/>
        <w:gridCol w:w="1316"/>
        <w:gridCol w:w="683"/>
        <w:gridCol w:w="1850"/>
        <w:gridCol w:w="5405"/>
      </w:tblGrid>
      <w:tr w:rsidR="009C5439" w:rsidRPr="00B66BBF" w:rsidTr="002F0DBD">
        <w:tc>
          <w:tcPr>
            <w:tcW w:w="776"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27"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9"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75"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68"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2F0DBD" w:rsidRPr="00B66BBF" w:rsidTr="002F0DBD">
        <w:tc>
          <w:tcPr>
            <w:tcW w:w="776" w:type="dxa"/>
            <w:vAlign w:val="center"/>
          </w:tcPr>
          <w:p w:rsidR="002F0DBD" w:rsidRPr="00B66BBF" w:rsidRDefault="002F0DBD" w:rsidP="002F0DBD">
            <w:pPr>
              <w:adjustRightInd w:val="0"/>
              <w:spacing w:line="0" w:lineRule="atLeast"/>
              <w:jc w:val="center"/>
              <w:rPr>
                <w:rFonts w:eastAsia="標楷體"/>
                <w:sz w:val="26"/>
                <w:szCs w:val="26"/>
              </w:rPr>
            </w:pPr>
            <w:r>
              <w:rPr>
                <w:rFonts w:eastAsia="標楷體" w:hAnsi="新細明體" w:hint="eastAsia"/>
                <w:sz w:val="26"/>
                <w:szCs w:val="26"/>
              </w:rPr>
              <w:t>輔導</w:t>
            </w:r>
          </w:p>
        </w:tc>
        <w:tc>
          <w:tcPr>
            <w:tcW w:w="1327" w:type="dxa"/>
            <w:vAlign w:val="center"/>
          </w:tcPr>
          <w:p w:rsidR="002F0DBD" w:rsidRPr="00B66BBF" w:rsidRDefault="002F0DBD" w:rsidP="00C71AEF">
            <w:pPr>
              <w:adjustRightInd w:val="0"/>
              <w:spacing w:line="0" w:lineRule="atLeast"/>
              <w:rPr>
                <w:rFonts w:eastAsia="標楷體"/>
                <w:sz w:val="26"/>
                <w:szCs w:val="26"/>
              </w:rPr>
            </w:pPr>
            <w:proofErr w:type="gramStart"/>
            <w:r w:rsidRPr="00B66BBF">
              <w:rPr>
                <w:rFonts w:eastAsia="標楷體" w:hAnsi="新細明體"/>
                <w:sz w:val="26"/>
                <w:szCs w:val="26"/>
              </w:rPr>
              <w:t>虛缺</w:t>
            </w:r>
            <w:r>
              <w:rPr>
                <w:rFonts w:eastAsia="標楷體" w:hAnsi="新細明體" w:hint="eastAsia"/>
                <w:sz w:val="26"/>
                <w:szCs w:val="26"/>
              </w:rPr>
              <w:t>(</w:t>
            </w:r>
            <w:r w:rsidR="00AD1DEC">
              <w:rPr>
                <w:rFonts w:eastAsia="標楷體" w:hAnsi="新細明體" w:hint="eastAsia"/>
                <w:sz w:val="26"/>
                <w:szCs w:val="26"/>
              </w:rPr>
              <w:t>娩假暨</w:t>
            </w:r>
            <w:proofErr w:type="gramEnd"/>
            <w:r w:rsidRPr="00B66BBF">
              <w:rPr>
                <w:rFonts w:eastAsia="標楷體" w:hAnsi="新細明體" w:hint="eastAsia"/>
                <w:sz w:val="26"/>
                <w:szCs w:val="26"/>
              </w:rPr>
              <w:t>育嬰留職停薪</w:t>
            </w:r>
            <w:r>
              <w:rPr>
                <w:rFonts w:eastAsia="標楷體" w:hAnsi="新細明體" w:hint="eastAsia"/>
                <w:sz w:val="26"/>
                <w:szCs w:val="26"/>
              </w:rPr>
              <w:t>)</w:t>
            </w:r>
            <w:r>
              <w:rPr>
                <w:rFonts w:ascii="新細明體" w:hAnsi="新細明體" w:hint="eastAsia"/>
                <w:sz w:val="26"/>
                <w:szCs w:val="26"/>
              </w:rPr>
              <w:t>，</w:t>
            </w:r>
            <w:r>
              <w:rPr>
                <w:rFonts w:eastAsia="標楷體" w:hAnsi="新細明體" w:hint="eastAsia"/>
                <w:sz w:val="26"/>
                <w:szCs w:val="26"/>
              </w:rPr>
              <w:t>擔任兼任輔導教師</w:t>
            </w:r>
          </w:p>
        </w:tc>
        <w:tc>
          <w:tcPr>
            <w:tcW w:w="689" w:type="dxa"/>
            <w:vAlign w:val="center"/>
          </w:tcPr>
          <w:p w:rsidR="002F0DBD" w:rsidRPr="00B66BBF" w:rsidRDefault="002F0DBD" w:rsidP="00C71AEF">
            <w:pPr>
              <w:adjustRightInd w:val="0"/>
              <w:spacing w:line="0" w:lineRule="atLeast"/>
              <w:jc w:val="center"/>
              <w:rPr>
                <w:rFonts w:eastAsia="標楷體"/>
                <w:sz w:val="26"/>
                <w:szCs w:val="26"/>
              </w:rPr>
            </w:pPr>
            <w:r w:rsidRPr="00B66BBF">
              <w:rPr>
                <w:rFonts w:eastAsia="標楷體" w:hint="eastAsia"/>
                <w:sz w:val="26"/>
                <w:szCs w:val="26"/>
              </w:rPr>
              <w:t>1</w:t>
            </w:r>
          </w:p>
        </w:tc>
        <w:tc>
          <w:tcPr>
            <w:tcW w:w="1875" w:type="dxa"/>
            <w:vAlign w:val="center"/>
          </w:tcPr>
          <w:p w:rsidR="002F0DBD" w:rsidRPr="00B66BBF" w:rsidRDefault="002F0DBD" w:rsidP="00C71AEF">
            <w:pPr>
              <w:adjustRightInd w:val="0"/>
              <w:spacing w:line="0" w:lineRule="atLeast"/>
              <w:jc w:val="both"/>
              <w:rPr>
                <w:rFonts w:eastAsia="標楷體"/>
                <w:sz w:val="26"/>
                <w:szCs w:val="26"/>
              </w:rPr>
            </w:pPr>
            <w:r w:rsidRPr="00B66BBF">
              <w:rPr>
                <w:rFonts w:eastAsia="標楷體"/>
                <w:sz w:val="26"/>
                <w:szCs w:val="26"/>
              </w:rPr>
              <w:t>1</w:t>
            </w:r>
            <w:r>
              <w:rPr>
                <w:rFonts w:eastAsia="標楷體" w:hint="eastAsia"/>
                <w:sz w:val="26"/>
                <w:szCs w:val="26"/>
              </w:rPr>
              <w:t>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1</w:t>
            </w:r>
            <w:r w:rsidRPr="00B66BBF">
              <w:rPr>
                <w:rFonts w:eastAsia="標楷體" w:hAnsi="新細明體"/>
                <w:sz w:val="26"/>
                <w:szCs w:val="26"/>
              </w:rPr>
              <w:t>月</w:t>
            </w:r>
            <w:r w:rsidRPr="00B66BBF">
              <w:rPr>
                <w:rFonts w:eastAsia="標楷體" w:hint="eastAsia"/>
                <w:sz w:val="26"/>
                <w:szCs w:val="26"/>
              </w:rPr>
              <w:t>31</w:t>
            </w:r>
            <w:r w:rsidRPr="00B66BBF">
              <w:rPr>
                <w:rFonts w:eastAsia="標楷體" w:hAnsi="新細明體"/>
                <w:sz w:val="26"/>
                <w:szCs w:val="26"/>
              </w:rPr>
              <w:t>日止</w:t>
            </w:r>
          </w:p>
        </w:tc>
        <w:tc>
          <w:tcPr>
            <w:tcW w:w="5468" w:type="dxa"/>
            <w:vMerge w:val="restart"/>
          </w:tcPr>
          <w:p w:rsidR="002F0DBD" w:rsidRDefault="002F0DBD"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sidRPr="00B66BBF">
              <w:rPr>
                <w:rFonts w:eastAsia="標楷體" w:hint="eastAsia"/>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2F0DBD" w:rsidRPr="00EA3292" w:rsidRDefault="002F0DBD"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Pr="00B66BBF">
              <w:rPr>
                <w:rFonts w:eastAsia="標楷體" w:hint="eastAsia"/>
                <w:sz w:val="26"/>
                <w:szCs w:val="26"/>
              </w:rPr>
              <w:t>2</w:t>
            </w:r>
            <w:r w:rsidRPr="00B66BBF">
              <w:rPr>
                <w:rFonts w:eastAsia="標楷體" w:hAnsi="新細明體" w:hint="eastAsia"/>
                <w:sz w:val="26"/>
                <w:szCs w:val="26"/>
              </w:rPr>
              <w:t>次甄選時，報名者須符合下列資格之一：</w:t>
            </w:r>
          </w:p>
          <w:p w:rsidR="002F0DBD" w:rsidRPr="00B66BBF" w:rsidRDefault="002F0DBD"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2F0DBD" w:rsidRPr="00B66BBF" w:rsidRDefault="002F0DBD"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2F0DBD" w:rsidRPr="00B66BBF" w:rsidRDefault="002F0DBD"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Pr="00923E47">
              <w:rPr>
                <w:rFonts w:eastAsia="標楷體" w:hint="eastAsia"/>
                <w:color w:val="FF0000"/>
                <w:sz w:val="26"/>
                <w:szCs w:val="26"/>
              </w:rPr>
              <w:t>3-</w:t>
            </w:r>
            <w:r>
              <w:rPr>
                <w:rFonts w:eastAsia="標楷體"/>
                <w:color w:val="FF0000"/>
                <w:sz w:val="26"/>
                <w:szCs w:val="26"/>
              </w:rPr>
              <w:t>5</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2F0DBD" w:rsidRPr="00B66BBF" w:rsidRDefault="002F0DBD"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2F0DBD" w:rsidRPr="00B66BBF" w:rsidRDefault="002F0DBD"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2F0DBD" w:rsidRPr="00B66BBF" w:rsidRDefault="002F0DBD"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2F0DBD" w:rsidRPr="00EA3292" w:rsidRDefault="002F0DBD"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2F0DBD" w:rsidRPr="00B66BBF" w:rsidTr="002F0DBD">
        <w:trPr>
          <w:trHeight w:val="1459"/>
        </w:trPr>
        <w:tc>
          <w:tcPr>
            <w:tcW w:w="776" w:type="dxa"/>
            <w:vAlign w:val="center"/>
          </w:tcPr>
          <w:p w:rsidR="002F0DBD" w:rsidRPr="00B66BBF" w:rsidRDefault="002F0DBD" w:rsidP="002F0DBD">
            <w:pPr>
              <w:adjustRightInd w:val="0"/>
              <w:spacing w:line="0" w:lineRule="atLeast"/>
              <w:jc w:val="center"/>
              <w:rPr>
                <w:rFonts w:eastAsia="標楷體"/>
                <w:sz w:val="26"/>
                <w:szCs w:val="26"/>
              </w:rPr>
            </w:pPr>
            <w:r>
              <w:rPr>
                <w:rFonts w:eastAsia="標楷體" w:hAnsi="新細明體" w:hint="eastAsia"/>
                <w:sz w:val="26"/>
                <w:szCs w:val="26"/>
              </w:rPr>
              <w:t>生物</w:t>
            </w:r>
          </w:p>
        </w:tc>
        <w:tc>
          <w:tcPr>
            <w:tcW w:w="1327" w:type="dxa"/>
            <w:vAlign w:val="center"/>
          </w:tcPr>
          <w:p w:rsidR="002F0DBD" w:rsidRPr="00EA3292" w:rsidRDefault="002F0DBD" w:rsidP="00F86D76">
            <w:pPr>
              <w:adjustRightInd w:val="0"/>
              <w:spacing w:line="0" w:lineRule="atLeast"/>
              <w:jc w:val="both"/>
              <w:rPr>
                <w:rFonts w:eastAsia="標楷體" w:hAnsi="新細明體"/>
                <w:sz w:val="26"/>
                <w:szCs w:val="26"/>
              </w:rPr>
            </w:pPr>
            <w:r w:rsidRPr="00B66BBF">
              <w:rPr>
                <w:rFonts w:eastAsia="標楷體" w:hAnsi="新細明體" w:hint="eastAsia"/>
                <w:sz w:val="26"/>
                <w:szCs w:val="26"/>
              </w:rPr>
              <w:t>實</w:t>
            </w:r>
            <w:r w:rsidRPr="00B66BBF">
              <w:rPr>
                <w:rFonts w:eastAsia="標楷體" w:hAnsi="新細明體"/>
                <w:sz w:val="26"/>
                <w:szCs w:val="26"/>
              </w:rPr>
              <w:t>缺</w:t>
            </w:r>
            <w:r w:rsidR="00F86D76">
              <w:rPr>
                <w:rFonts w:ascii="標楷體" w:eastAsia="標楷體" w:hAnsi="標楷體" w:hint="eastAsia"/>
                <w:sz w:val="26"/>
                <w:szCs w:val="26"/>
              </w:rPr>
              <w:t>，兼任導師或組長</w:t>
            </w:r>
          </w:p>
        </w:tc>
        <w:tc>
          <w:tcPr>
            <w:tcW w:w="689" w:type="dxa"/>
            <w:vAlign w:val="center"/>
          </w:tcPr>
          <w:p w:rsidR="002F0DBD" w:rsidRPr="00B66BBF" w:rsidRDefault="002F0DBD" w:rsidP="00C71AEF">
            <w:pPr>
              <w:adjustRightInd w:val="0"/>
              <w:spacing w:line="0" w:lineRule="atLeast"/>
              <w:jc w:val="center"/>
              <w:rPr>
                <w:rFonts w:eastAsia="標楷體"/>
                <w:sz w:val="26"/>
                <w:szCs w:val="26"/>
              </w:rPr>
            </w:pPr>
            <w:r w:rsidRPr="00B66BBF">
              <w:rPr>
                <w:rFonts w:eastAsia="標楷體" w:hint="eastAsia"/>
                <w:sz w:val="26"/>
                <w:szCs w:val="26"/>
              </w:rPr>
              <w:t>1</w:t>
            </w:r>
          </w:p>
        </w:tc>
        <w:tc>
          <w:tcPr>
            <w:tcW w:w="1875" w:type="dxa"/>
            <w:vMerge w:val="restart"/>
            <w:vAlign w:val="center"/>
          </w:tcPr>
          <w:p w:rsidR="002F0DBD" w:rsidRPr="00B66BBF" w:rsidRDefault="002F0DBD" w:rsidP="00C71AEF">
            <w:pPr>
              <w:adjustRightInd w:val="0"/>
              <w:spacing w:line="0" w:lineRule="atLeast"/>
              <w:jc w:val="both"/>
              <w:rPr>
                <w:rFonts w:eastAsia="標楷體"/>
                <w:sz w:val="26"/>
                <w:szCs w:val="26"/>
              </w:rPr>
            </w:pPr>
            <w:r>
              <w:rPr>
                <w:rFonts w:eastAsia="標楷體" w:hAnsi="新細明體" w:hint="eastAsia"/>
                <w:sz w:val="26"/>
                <w:szCs w:val="26"/>
              </w:rPr>
              <w:t>110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68" w:type="dxa"/>
            <w:vMerge/>
            <w:vAlign w:val="center"/>
          </w:tcPr>
          <w:p w:rsidR="002F0DBD" w:rsidRPr="00B66BBF" w:rsidRDefault="002F0DBD" w:rsidP="00EA3292">
            <w:pPr>
              <w:adjustRightInd w:val="0"/>
              <w:spacing w:line="0" w:lineRule="atLeast"/>
              <w:ind w:left="520" w:hangingChars="200" w:hanging="520"/>
              <w:rPr>
                <w:rFonts w:eastAsia="標楷體"/>
                <w:sz w:val="26"/>
                <w:szCs w:val="26"/>
              </w:rPr>
            </w:pPr>
          </w:p>
        </w:tc>
      </w:tr>
      <w:tr w:rsidR="002F0DBD" w:rsidRPr="00B66BBF" w:rsidTr="002F0DBD">
        <w:trPr>
          <w:trHeight w:val="1459"/>
        </w:trPr>
        <w:tc>
          <w:tcPr>
            <w:tcW w:w="776" w:type="dxa"/>
            <w:vAlign w:val="center"/>
          </w:tcPr>
          <w:p w:rsidR="002F0DBD" w:rsidRPr="00B66BBF" w:rsidRDefault="002F0DBD" w:rsidP="002F0DBD">
            <w:pPr>
              <w:adjustRightInd w:val="0"/>
              <w:spacing w:line="0" w:lineRule="atLeast"/>
              <w:jc w:val="center"/>
              <w:rPr>
                <w:rFonts w:eastAsia="標楷體"/>
                <w:sz w:val="26"/>
                <w:szCs w:val="26"/>
              </w:rPr>
            </w:pPr>
            <w:r>
              <w:rPr>
                <w:rFonts w:eastAsia="標楷體" w:hAnsi="新細明體" w:hint="eastAsia"/>
                <w:sz w:val="26"/>
                <w:szCs w:val="26"/>
              </w:rPr>
              <w:t>體育</w:t>
            </w:r>
          </w:p>
        </w:tc>
        <w:tc>
          <w:tcPr>
            <w:tcW w:w="1327" w:type="dxa"/>
            <w:vAlign w:val="center"/>
          </w:tcPr>
          <w:p w:rsidR="002F0DBD" w:rsidRPr="00EA3292" w:rsidRDefault="002F0DBD" w:rsidP="00F86D76">
            <w:pPr>
              <w:adjustRightInd w:val="0"/>
              <w:spacing w:line="0" w:lineRule="atLeast"/>
              <w:jc w:val="both"/>
              <w:rPr>
                <w:rFonts w:eastAsia="標楷體" w:hAnsi="新細明體"/>
                <w:sz w:val="26"/>
                <w:szCs w:val="26"/>
              </w:rPr>
            </w:pPr>
            <w:r w:rsidRPr="00B66BBF">
              <w:rPr>
                <w:rFonts w:eastAsia="標楷體" w:hAnsi="新細明體" w:hint="eastAsia"/>
                <w:sz w:val="26"/>
                <w:szCs w:val="26"/>
              </w:rPr>
              <w:t>實缺</w:t>
            </w:r>
            <w:r w:rsidR="00F86D76">
              <w:rPr>
                <w:rFonts w:ascii="標楷體" w:eastAsia="標楷體" w:hAnsi="標楷體" w:hint="eastAsia"/>
                <w:sz w:val="26"/>
                <w:szCs w:val="26"/>
              </w:rPr>
              <w:t>，兼任導師或組長</w:t>
            </w:r>
          </w:p>
        </w:tc>
        <w:tc>
          <w:tcPr>
            <w:tcW w:w="689" w:type="dxa"/>
            <w:vAlign w:val="center"/>
          </w:tcPr>
          <w:p w:rsidR="002F0DBD" w:rsidRPr="00B66BBF" w:rsidRDefault="002F0DBD" w:rsidP="00C71AEF">
            <w:pPr>
              <w:adjustRightInd w:val="0"/>
              <w:spacing w:line="0" w:lineRule="atLeast"/>
              <w:jc w:val="center"/>
              <w:rPr>
                <w:rFonts w:eastAsia="標楷體"/>
                <w:sz w:val="26"/>
                <w:szCs w:val="26"/>
              </w:rPr>
            </w:pPr>
            <w:r w:rsidRPr="00B66BBF">
              <w:rPr>
                <w:rFonts w:eastAsia="標楷體" w:hint="eastAsia"/>
                <w:sz w:val="26"/>
                <w:szCs w:val="26"/>
              </w:rPr>
              <w:t>1</w:t>
            </w:r>
          </w:p>
        </w:tc>
        <w:tc>
          <w:tcPr>
            <w:tcW w:w="1875" w:type="dxa"/>
            <w:vMerge/>
            <w:vAlign w:val="center"/>
          </w:tcPr>
          <w:p w:rsidR="002F0DBD" w:rsidRPr="00B66BBF" w:rsidRDefault="002F0DBD" w:rsidP="00C71AEF">
            <w:pPr>
              <w:adjustRightInd w:val="0"/>
              <w:spacing w:line="0" w:lineRule="atLeast"/>
              <w:jc w:val="both"/>
              <w:rPr>
                <w:rFonts w:eastAsia="標楷體"/>
                <w:sz w:val="26"/>
                <w:szCs w:val="26"/>
              </w:rPr>
            </w:pPr>
          </w:p>
        </w:tc>
        <w:tc>
          <w:tcPr>
            <w:tcW w:w="5468" w:type="dxa"/>
            <w:vMerge/>
            <w:vAlign w:val="center"/>
          </w:tcPr>
          <w:p w:rsidR="002F0DBD" w:rsidRPr="00B66BBF" w:rsidRDefault="002F0DBD" w:rsidP="00C71AEF">
            <w:pPr>
              <w:adjustRightInd w:val="0"/>
              <w:spacing w:line="0" w:lineRule="atLeast"/>
              <w:ind w:left="520" w:hangingChars="200" w:hanging="520"/>
              <w:rPr>
                <w:rFonts w:eastAsia="標楷體"/>
                <w:sz w:val="26"/>
                <w:szCs w:val="26"/>
              </w:rPr>
            </w:pPr>
          </w:p>
        </w:tc>
      </w:tr>
      <w:tr w:rsidR="002F0DBD" w:rsidRPr="00B66BBF" w:rsidTr="00DF1364">
        <w:trPr>
          <w:trHeight w:val="319"/>
        </w:trPr>
        <w:tc>
          <w:tcPr>
            <w:tcW w:w="776" w:type="dxa"/>
            <w:shd w:val="clear" w:color="auto" w:fill="D9D9D9" w:themeFill="background1" w:themeFillShade="D9"/>
            <w:vAlign w:val="center"/>
          </w:tcPr>
          <w:p w:rsidR="002F0DBD" w:rsidRPr="00B66BBF" w:rsidRDefault="002F0DBD" w:rsidP="002F0DBD">
            <w:pPr>
              <w:adjustRightInd w:val="0"/>
              <w:spacing w:line="0" w:lineRule="atLeast"/>
              <w:jc w:val="center"/>
              <w:rPr>
                <w:rFonts w:eastAsia="標楷體" w:hAnsi="新細明體"/>
                <w:sz w:val="26"/>
                <w:szCs w:val="26"/>
              </w:rPr>
            </w:pPr>
            <w:r>
              <w:rPr>
                <w:rFonts w:eastAsia="標楷體" w:hAnsi="新細明體" w:hint="eastAsia"/>
                <w:sz w:val="26"/>
                <w:szCs w:val="26"/>
              </w:rPr>
              <w:t>國文</w:t>
            </w:r>
          </w:p>
        </w:tc>
        <w:tc>
          <w:tcPr>
            <w:tcW w:w="1327" w:type="dxa"/>
            <w:shd w:val="clear" w:color="auto" w:fill="D9D9D9" w:themeFill="background1" w:themeFillShade="D9"/>
            <w:vAlign w:val="center"/>
          </w:tcPr>
          <w:p w:rsidR="002F0DBD" w:rsidRPr="002F0DBD" w:rsidRDefault="002F0DBD" w:rsidP="002F0DBD">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sidRPr="002F0DBD">
              <w:rPr>
                <w:rFonts w:eastAsia="標楷體"/>
                <w:sz w:val="26"/>
                <w:szCs w:val="26"/>
              </w:rPr>
              <w:t>10-15</w:t>
            </w:r>
            <w:r w:rsidRPr="002F0DBD">
              <w:rPr>
                <w:rFonts w:eastAsia="標楷體"/>
                <w:sz w:val="26"/>
                <w:szCs w:val="26"/>
              </w:rPr>
              <w:t>節</w:t>
            </w:r>
          </w:p>
        </w:tc>
        <w:tc>
          <w:tcPr>
            <w:tcW w:w="689" w:type="dxa"/>
            <w:shd w:val="clear" w:color="auto" w:fill="D9D9D9" w:themeFill="background1" w:themeFillShade="D9"/>
            <w:vAlign w:val="center"/>
          </w:tcPr>
          <w:p w:rsidR="002F0DBD" w:rsidRPr="00B66BBF" w:rsidRDefault="002F0DBD" w:rsidP="00C71AEF">
            <w:pPr>
              <w:adjustRightInd w:val="0"/>
              <w:spacing w:line="0" w:lineRule="atLeast"/>
              <w:jc w:val="center"/>
              <w:rPr>
                <w:rFonts w:eastAsia="標楷體"/>
                <w:sz w:val="26"/>
                <w:szCs w:val="26"/>
              </w:rPr>
            </w:pPr>
            <w:r>
              <w:rPr>
                <w:rFonts w:eastAsia="標楷體" w:hint="eastAsia"/>
                <w:sz w:val="26"/>
                <w:szCs w:val="26"/>
              </w:rPr>
              <w:t>1</w:t>
            </w:r>
          </w:p>
        </w:tc>
        <w:tc>
          <w:tcPr>
            <w:tcW w:w="1875" w:type="dxa"/>
            <w:vMerge w:val="restart"/>
            <w:shd w:val="clear" w:color="auto" w:fill="D9D9D9" w:themeFill="background1" w:themeFillShade="D9"/>
            <w:vAlign w:val="center"/>
          </w:tcPr>
          <w:p w:rsidR="002F0DBD" w:rsidRPr="00B66BBF" w:rsidRDefault="002F0DBD" w:rsidP="00C71AEF">
            <w:pPr>
              <w:adjustRightInd w:val="0"/>
              <w:spacing w:line="0" w:lineRule="atLeast"/>
              <w:jc w:val="both"/>
              <w:rPr>
                <w:rFonts w:eastAsia="標楷體"/>
                <w:sz w:val="26"/>
                <w:szCs w:val="26"/>
              </w:rPr>
            </w:pPr>
            <w:r w:rsidRPr="002F0DBD">
              <w:rPr>
                <w:rFonts w:eastAsia="標楷體" w:hint="eastAsia"/>
                <w:sz w:val="26"/>
                <w:szCs w:val="26"/>
              </w:rPr>
              <w:t>110</w:t>
            </w:r>
            <w:r w:rsidRPr="002F0DBD">
              <w:rPr>
                <w:rFonts w:eastAsia="標楷體" w:hint="eastAsia"/>
                <w:sz w:val="26"/>
                <w:szCs w:val="26"/>
              </w:rPr>
              <w:t>年</w:t>
            </w:r>
            <w:r>
              <w:rPr>
                <w:rFonts w:eastAsia="標楷體" w:hint="eastAsia"/>
                <w:sz w:val="26"/>
                <w:szCs w:val="26"/>
              </w:rPr>
              <w:t>9</w:t>
            </w:r>
            <w:r w:rsidRPr="002F0DBD">
              <w:rPr>
                <w:rFonts w:eastAsia="標楷體" w:hint="eastAsia"/>
                <w:sz w:val="26"/>
                <w:szCs w:val="26"/>
              </w:rPr>
              <w:t>月</w:t>
            </w:r>
            <w:r>
              <w:rPr>
                <w:rFonts w:eastAsia="標楷體" w:hint="eastAsia"/>
                <w:sz w:val="26"/>
                <w:szCs w:val="26"/>
              </w:rPr>
              <w:t>1</w:t>
            </w:r>
            <w:r w:rsidRPr="002F0DBD">
              <w:rPr>
                <w:rFonts w:eastAsia="標楷體" w:hint="eastAsia"/>
                <w:sz w:val="26"/>
                <w:szCs w:val="26"/>
              </w:rPr>
              <w:t>日起至</w:t>
            </w:r>
            <w:r w:rsidRPr="002F0DBD">
              <w:rPr>
                <w:rFonts w:eastAsia="標楷體" w:hint="eastAsia"/>
                <w:sz w:val="26"/>
                <w:szCs w:val="26"/>
              </w:rPr>
              <w:t>111</w:t>
            </w:r>
            <w:r w:rsidRPr="002F0DBD">
              <w:rPr>
                <w:rFonts w:eastAsia="標楷體" w:hint="eastAsia"/>
                <w:sz w:val="26"/>
                <w:szCs w:val="26"/>
              </w:rPr>
              <w:t>年</w:t>
            </w:r>
            <w:r>
              <w:rPr>
                <w:rFonts w:eastAsia="標楷體" w:hint="eastAsia"/>
                <w:sz w:val="26"/>
                <w:szCs w:val="26"/>
              </w:rPr>
              <w:t>6</w:t>
            </w:r>
            <w:r w:rsidRPr="002F0DBD">
              <w:rPr>
                <w:rFonts w:eastAsia="標楷體" w:hint="eastAsia"/>
                <w:sz w:val="26"/>
                <w:szCs w:val="26"/>
              </w:rPr>
              <w:t>月</w:t>
            </w:r>
            <w:r>
              <w:rPr>
                <w:rFonts w:eastAsia="標楷體" w:hint="eastAsia"/>
                <w:sz w:val="26"/>
                <w:szCs w:val="26"/>
              </w:rPr>
              <w:t>30</w:t>
            </w:r>
            <w:r w:rsidRPr="002F0DBD">
              <w:rPr>
                <w:rFonts w:eastAsia="標楷體" w:hint="eastAsia"/>
                <w:sz w:val="26"/>
                <w:szCs w:val="26"/>
              </w:rPr>
              <w:t>日止</w:t>
            </w:r>
          </w:p>
        </w:tc>
        <w:tc>
          <w:tcPr>
            <w:tcW w:w="5468" w:type="dxa"/>
            <w:vMerge/>
            <w:vAlign w:val="center"/>
          </w:tcPr>
          <w:p w:rsidR="002F0DBD" w:rsidRPr="00B66BBF" w:rsidRDefault="002F0DBD" w:rsidP="00C71AEF">
            <w:pPr>
              <w:adjustRightInd w:val="0"/>
              <w:spacing w:line="0" w:lineRule="atLeast"/>
              <w:ind w:left="520" w:hangingChars="200" w:hanging="520"/>
              <w:rPr>
                <w:rFonts w:eastAsia="標楷體" w:hAnsi="新細明體"/>
                <w:sz w:val="26"/>
                <w:szCs w:val="26"/>
              </w:rPr>
            </w:pPr>
          </w:p>
        </w:tc>
      </w:tr>
      <w:tr w:rsidR="002F0DBD" w:rsidRPr="00B66BBF" w:rsidTr="00DF1364">
        <w:trPr>
          <w:trHeight w:val="318"/>
        </w:trPr>
        <w:tc>
          <w:tcPr>
            <w:tcW w:w="776" w:type="dxa"/>
            <w:shd w:val="clear" w:color="auto" w:fill="D9D9D9" w:themeFill="background1" w:themeFillShade="D9"/>
            <w:vAlign w:val="center"/>
          </w:tcPr>
          <w:p w:rsidR="002F0DBD" w:rsidRPr="00B66BBF" w:rsidRDefault="002F0DBD" w:rsidP="002F0DBD">
            <w:pPr>
              <w:adjustRightInd w:val="0"/>
              <w:spacing w:line="0" w:lineRule="atLeast"/>
              <w:jc w:val="center"/>
              <w:rPr>
                <w:rFonts w:eastAsia="標楷體" w:hAnsi="新細明體"/>
                <w:sz w:val="26"/>
                <w:szCs w:val="26"/>
              </w:rPr>
            </w:pPr>
            <w:r>
              <w:rPr>
                <w:rFonts w:eastAsia="標楷體" w:hAnsi="新細明體" w:hint="eastAsia"/>
                <w:sz w:val="26"/>
                <w:szCs w:val="26"/>
              </w:rPr>
              <w:t>數學</w:t>
            </w:r>
          </w:p>
        </w:tc>
        <w:tc>
          <w:tcPr>
            <w:tcW w:w="1327" w:type="dxa"/>
            <w:shd w:val="clear" w:color="auto" w:fill="D9D9D9" w:themeFill="background1" w:themeFillShade="D9"/>
            <w:vAlign w:val="center"/>
          </w:tcPr>
          <w:p w:rsidR="002F0DBD" w:rsidRPr="008E0853" w:rsidRDefault="002F0DBD" w:rsidP="00C71AEF">
            <w:pPr>
              <w:adjustRightInd w:val="0"/>
              <w:spacing w:line="0" w:lineRule="atLeast"/>
              <w:jc w:val="both"/>
              <w:rPr>
                <w:rFonts w:eastAsia="標楷體" w:hAnsi="新細明體"/>
                <w:sz w:val="26"/>
                <w:szCs w:val="26"/>
              </w:rPr>
            </w:pPr>
            <w:r>
              <w:rPr>
                <w:rFonts w:eastAsia="標楷體" w:hAnsi="新細明體" w:hint="eastAsia"/>
                <w:sz w:val="26"/>
                <w:szCs w:val="26"/>
              </w:rPr>
              <w:t>代課</w:t>
            </w:r>
            <w:r w:rsidRPr="002F0DBD">
              <w:rPr>
                <w:rFonts w:eastAsia="標楷體" w:hAnsi="新細明體" w:hint="eastAsia"/>
                <w:sz w:val="26"/>
                <w:szCs w:val="26"/>
              </w:rPr>
              <w:t>，每週</w:t>
            </w:r>
            <w:r>
              <w:rPr>
                <w:rFonts w:eastAsia="標楷體" w:hAnsi="新細明體" w:hint="eastAsia"/>
                <w:sz w:val="26"/>
                <w:szCs w:val="26"/>
              </w:rPr>
              <w:t>8-12</w:t>
            </w:r>
            <w:r w:rsidRPr="002F0DBD">
              <w:rPr>
                <w:rFonts w:eastAsia="標楷體" w:hAnsi="新細明體" w:hint="eastAsia"/>
                <w:sz w:val="26"/>
                <w:szCs w:val="26"/>
              </w:rPr>
              <w:t>節</w:t>
            </w:r>
          </w:p>
        </w:tc>
        <w:tc>
          <w:tcPr>
            <w:tcW w:w="689" w:type="dxa"/>
            <w:shd w:val="clear" w:color="auto" w:fill="D9D9D9" w:themeFill="background1" w:themeFillShade="D9"/>
            <w:vAlign w:val="center"/>
          </w:tcPr>
          <w:p w:rsidR="002F0DBD" w:rsidRPr="00B66BBF" w:rsidRDefault="002F0DBD" w:rsidP="00C71AEF">
            <w:pPr>
              <w:adjustRightInd w:val="0"/>
              <w:spacing w:line="0" w:lineRule="atLeast"/>
              <w:jc w:val="center"/>
              <w:rPr>
                <w:rFonts w:eastAsia="標楷體"/>
                <w:sz w:val="26"/>
                <w:szCs w:val="26"/>
              </w:rPr>
            </w:pPr>
            <w:r>
              <w:rPr>
                <w:rFonts w:eastAsia="標楷體" w:hint="eastAsia"/>
                <w:sz w:val="26"/>
                <w:szCs w:val="26"/>
              </w:rPr>
              <w:t>1</w:t>
            </w:r>
          </w:p>
        </w:tc>
        <w:tc>
          <w:tcPr>
            <w:tcW w:w="1875" w:type="dxa"/>
            <w:vMerge/>
            <w:shd w:val="clear" w:color="auto" w:fill="D9D9D9" w:themeFill="background1" w:themeFillShade="D9"/>
            <w:vAlign w:val="center"/>
          </w:tcPr>
          <w:p w:rsidR="002F0DBD" w:rsidRPr="00B66BBF" w:rsidRDefault="002F0DBD" w:rsidP="00C71AEF">
            <w:pPr>
              <w:adjustRightInd w:val="0"/>
              <w:spacing w:line="0" w:lineRule="atLeast"/>
              <w:jc w:val="both"/>
              <w:rPr>
                <w:rFonts w:eastAsia="標楷體"/>
                <w:sz w:val="26"/>
                <w:szCs w:val="26"/>
              </w:rPr>
            </w:pPr>
          </w:p>
        </w:tc>
        <w:tc>
          <w:tcPr>
            <w:tcW w:w="5468" w:type="dxa"/>
            <w:vMerge/>
            <w:vAlign w:val="center"/>
          </w:tcPr>
          <w:p w:rsidR="002F0DBD" w:rsidRPr="00B66BBF" w:rsidRDefault="002F0DBD" w:rsidP="00C71AEF">
            <w:pPr>
              <w:adjustRightInd w:val="0"/>
              <w:spacing w:line="0" w:lineRule="atLeast"/>
              <w:ind w:left="520" w:hangingChars="200" w:hanging="520"/>
              <w:rPr>
                <w:rFonts w:eastAsia="標楷體" w:hAnsi="新細明體"/>
                <w:sz w:val="26"/>
                <w:szCs w:val="26"/>
              </w:rPr>
            </w:pPr>
          </w:p>
        </w:tc>
      </w:tr>
      <w:tr w:rsidR="002F0DBD" w:rsidRPr="00B66BBF" w:rsidTr="00DF1364">
        <w:trPr>
          <w:trHeight w:val="318"/>
        </w:trPr>
        <w:tc>
          <w:tcPr>
            <w:tcW w:w="776" w:type="dxa"/>
            <w:shd w:val="clear" w:color="auto" w:fill="D9D9D9" w:themeFill="background1" w:themeFillShade="D9"/>
            <w:vAlign w:val="center"/>
          </w:tcPr>
          <w:p w:rsidR="002F0DBD" w:rsidRPr="00B66BBF" w:rsidRDefault="002F0DBD" w:rsidP="002F0DBD">
            <w:pPr>
              <w:adjustRightInd w:val="0"/>
              <w:spacing w:line="0" w:lineRule="atLeast"/>
              <w:jc w:val="center"/>
              <w:rPr>
                <w:rFonts w:eastAsia="標楷體" w:hAnsi="新細明體"/>
                <w:sz w:val="26"/>
                <w:szCs w:val="26"/>
              </w:rPr>
            </w:pPr>
            <w:r>
              <w:rPr>
                <w:rFonts w:eastAsia="標楷體" w:hAnsi="新細明體" w:hint="eastAsia"/>
                <w:sz w:val="26"/>
                <w:szCs w:val="26"/>
              </w:rPr>
              <w:t>資訊科技</w:t>
            </w:r>
          </w:p>
        </w:tc>
        <w:tc>
          <w:tcPr>
            <w:tcW w:w="1327" w:type="dxa"/>
            <w:shd w:val="clear" w:color="auto" w:fill="D9D9D9" w:themeFill="background1" w:themeFillShade="D9"/>
            <w:vAlign w:val="center"/>
          </w:tcPr>
          <w:p w:rsidR="002F0DBD" w:rsidRPr="008E0853" w:rsidRDefault="002F0DBD" w:rsidP="00C71AEF">
            <w:pPr>
              <w:adjustRightInd w:val="0"/>
              <w:spacing w:line="0" w:lineRule="atLeast"/>
              <w:jc w:val="both"/>
              <w:rPr>
                <w:rFonts w:eastAsia="標楷體" w:hAnsi="新細明體"/>
                <w:sz w:val="26"/>
                <w:szCs w:val="26"/>
              </w:rPr>
            </w:pPr>
            <w:r>
              <w:rPr>
                <w:rFonts w:eastAsia="標楷體" w:hAnsi="新細明體" w:hint="eastAsia"/>
                <w:sz w:val="26"/>
                <w:szCs w:val="26"/>
              </w:rPr>
              <w:t>代課</w:t>
            </w:r>
            <w:r w:rsidRPr="002F0DBD">
              <w:rPr>
                <w:rFonts w:eastAsia="標楷體"/>
                <w:sz w:val="26"/>
                <w:szCs w:val="26"/>
              </w:rPr>
              <w:t>，每週</w:t>
            </w:r>
            <w:r>
              <w:rPr>
                <w:rFonts w:eastAsia="標楷體" w:hint="eastAsia"/>
                <w:sz w:val="28"/>
                <w:szCs w:val="28"/>
              </w:rPr>
              <w:t>9</w:t>
            </w:r>
            <w:r w:rsidRPr="002F0DBD">
              <w:rPr>
                <w:rFonts w:eastAsia="標楷體"/>
                <w:sz w:val="28"/>
                <w:szCs w:val="28"/>
              </w:rPr>
              <w:t>節</w:t>
            </w:r>
          </w:p>
        </w:tc>
        <w:tc>
          <w:tcPr>
            <w:tcW w:w="689" w:type="dxa"/>
            <w:shd w:val="clear" w:color="auto" w:fill="D9D9D9" w:themeFill="background1" w:themeFillShade="D9"/>
            <w:vAlign w:val="center"/>
          </w:tcPr>
          <w:p w:rsidR="002F0DBD" w:rsidRPr="00B66BBF" w:rsidRDefault="002F0DBD" w:rsidP="00C71AEF">
            <w:pPr>
              <w:adjustRightInd w:val="0"/>
              <w:spacing w:line="0" w:lineRule="atLeast"/>
              <w:jc w:val="center"/>
              <w:rPr>
                <w:rFonts w:eastAsia="標楷體"/>
                <w:sz w:val="26"/>
                <w:szCs w:val="26"/>
              </w:rPr>
            </w:pPr>
            <w:r>
              <w:rPr>
                <w:rFonts w:eastAsia="標楷體" w:hint="eastAsia"/>
                <w:sz w:val="26"/>
                <w:szCs w:val="26"/>
              </w:rPr>
              <w:t>1</w:t>
            </w:r>
          </w:p>
        </w:tc>
        <w:tc>
          <w:tcPr>
            <w:tcW w:w="1875" w:type="dxa"/>
            <w:vMerge/>
            <w:shd w:val="clear" w:color="auto" w:fill="D9D9D9" w:themeFill="background1" w:themeFillShade="D9"/>
            <w:vAlign w:val="center"/>
          </w:tcPr>
          <w:p w:rsidR="002F0DBD" w:rsidRPr="00B66BBF" w:rsidRDefault="002F0DBD" w:rsidP="00C71AEF">
            <w:pPr>
              <w:adjustRightInd w:val="0"/>
              <w:spacing w:line="0" w:lineRule="atLeast"/>
              <w:jc w:val="both"/>
              <w:rPr>
                <w:rFonts w:eastAsia="標楷體"/>
                <w:sz w:val="26"/>
                <w:szCs w:val="26"/>
              </w:rPr>
            </w:pPr>
          </w:p>
        </w:tc>
        <w:tc>
          <w:tcPr>
            <w:tcW w:w="5468" w:type="dxa"/>
            <w:vMerge/>
            <w:vAlign w:val="center"/>
          </w:tcPr>
          <w:p w:rsidR="002F0DBD" w:rsidRPr="00B66BBF" w:rsidRDefault="002F0DBD" w:rsidP="00C71AEF">
            <w:pPr>
              <w:adjustRightInd w:val="0"/>
              <w:spacing w:line="0" w:lineRule="atLeast"/>
              <w:ind w:left="520" w:hangingChars="200" w:hanging="520"/>
              <w:rPr>
                <w:rFonts w:eastAsia="標楷體" w:hAnsi="新細明體"/>
                <w:sz w:val="26"/>
                <w:szCs w:val="26"/>
              </w:rPr>
            </w:pPr>
          </w:p>
        </w:tc>
      </w:tr>
      <w:tr w:rsidR="00CB583A" w:rsidRPr="00B66BBF" w:rsidTr="00EA3292">
        <w:tc>
          <w:tcPr>
            <w:tcW w:w="10135" w:type="dxa"/>
            <w:gridSpan w:val="5"/>
          </w:tcPr>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Pr="00A4755F">
              <w:rPr>
                <w:rFonts w:eastAsia="標楷體"/>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Pr="00A4755F">
              <w:rPr>
                <w:rFonts w:eastAsia="標楷體"/>
                <w:sz w:val="26"/>
                <w:szCs w:val="26"/>
                <w:shd w:val="clear" w:color="auto" w:fill="FFFFFF"/>
              </w:rPr>
              <w:t>2</w:t>
            </w:r>
            <w:r w:rsidRPr="00A4755F">
              <w:rPr>
                <w:rFonts w:eastAsia="標楷體" w:hAnsi="標楷體"/>
                <w:sz w:val="26"/>
                <w:szCs w:val="26"/>
                <w:shd w:val="clear" w:color="auto" w:fill="FFFFFF"/>
              </w:rPr>
              <w:t>次甄選；第</w:t>
            </w:r>
            <w:r w:rsidRPr="00A4755F">
              <w:rPr>
                <w:rFonts w:eastAsia="標楷體"/>
                <w:sz w:val="26"/>
                <w:szCs w:val="26"/>
                <w:shd w:val="clear" w:color="auto" w:fill="FFFFFF"/>
              </w:rPr>
              <w:t>2</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Pr="00A4755F">
              <w:rPr>
                <w:rFonts w:eastAsia="標楷體"/>
                <w:sz w:val="26"/>
                <w:szCs w:val="26"/>
                <w:shd w:val="clear" w:color="auto" w:fill="FFFFFF"/>
              </w:rPr>
              <w:t>3</w:t>
            </w:r>
            <w:r w:rsidRPr="00A4755F">
              <w:rPr>
                <w:rFonts w:eastAsia="標楷體" w:hAnsi="標楷體"/>
                <w:sz w:val="26"/>
                <w:szCs w:val="26"/>
                <w:shd w:val="clear" w:color="auto" w:fill="FFFFFF"/>
              </w:rPr>
              <w:t>次甄選</w:t>
            </w:r>
            <w:r w:rsidR="00923E47" w:rsidRPr="00A4755F">
              <w:rPr>
                <w:rFonts w:eastAsia="標楷體" w:hAnsi="標楷體"/>
                <w:sz w:val="26"/>
                <w:szCs w:val="26"/>
                <w:shd w:val="clear" w:color="auto" w:fill="FFFFFF"/>
              </w:rPr>
              <w:t>；第</w:t>
            </w:r>
            <w:r w:rsidR="00923E47" w:rsidRPr="00A4755F">
              <w:rPr>
                <w:rFonts w:eastAsia="標楷體" w:hint="eastAsia"/>
                <w:sz w:val="26"/>
                <w:szCs w:val="26"/>
                <w:shd w:val="clear" w:color="auto" w:fill="FFFFFF"/>
              </w:rPr>
              <w:t>3</w:t>
            </w:r>
            <w:r w:rsidR="00923E47" w:rsidRPr="00A4755F">
              <w:rPr>
                <w:rFonts w:eastAsia="標楷體" w:hAnsi="標楷體"/>
                <w:sz w:val="26"/>
                <w:szCs w:val="26"/>
                <w:shd w:val="clear" w:color="auto" w:fill="FFFFFF"/>
              </w:rPr>
              <w:t>次甄選</w:t>
            </w:r>
            <w:r w:rsidR="00923E47" w:rsidRPr="00A4755F">
              <w:rPr>
                <w:rFonts w:eastAsia="標楷體" w:hAnsi="標楷體" w:hint="eastAsia"/>
                <w:sz w:val="26"/>
                <w:szCs w:val="26"/>
                <w:shd w:val="clear" w:color="auto" w:fill="FFFFFF"/>
              </w:rPr>
              <w:t>未有正取人員時</w:t>
            </w:r>
            <w:r w:rsidR="00923E47" w:rsidRPr="00A4755F">
              <w:rPr>
                <w:rFonts w:eastAsia="標楷體" w:hAnsi="標楷體"/>
                <w:sz w:val="26"/>
                <w:szCs w:val="26"/>
                <w:shd w:val="clear" w:color="auto" w:fill="FFFFFF"/>
              </w:rPr>
              <w:t>辦理第</w:t>
            </w:r>
            <w:r w:rsidR="00923E47" w:rsidRPr="00A4755F">
              <w:rPr>
                <w:rFonts w:eastAsia="標楷體" w:hint="eastAsia"/>
                <w:sz w:val="26"/>
                <w:szCs w:val="26"/>
                <w:shd w:val="clear" w:color="auto" w:fill="FFFFFF"/>
              </w:rPr>
              <w:t>4</w:t>
            </w:r>
            <w:r w:rsidR="00923E47" w:rsidRPr="00A4755F">
              <w:rPr>
                <w:rFonts w:eastAsia="標楷體" w:hAnsi="標楷體"/>
                <w:sz w:val="26"/>
                <w:szCs w:val="26"/>
                <w:shd w:val="clear" w:color="auto" w:fill="FFFFFF"/>
              </w:rPr>
              <w:t>次甄選；第</w:t>
            </w:r>
            <w:r w:rsidR="00923E47" w:rsidRPr="00A4755F">
              <w:rPr>
                <w:rFonts w:eastAsia="標楷體" w:hint="eastAsia"/>
                <w:sz w:val="26"/>
                <w:szCs w:val="26"/>
                <w:shd w:val="clear" w:color="auto" w:fill="FFFFFF"/>
              </w:rPr>
              <w:t>4</w:t>
            </w:r>
            <w:r w:rsidR="00923E47" w:rsidRPr="00A4755F">
              <w:rPr>
                <w:rFonts w:eastAsia="標楷體" w:hAnsi="標楷體"/>
                <w:sz w:val="26"/>
                <w:szCs w:val="26"/>
                <w:shd w:val="clear" w:color="auto" w:fill="FFFFFF"/>
              </w:rPr>
              <w:t>次甄選</w:t>
            </w:r>
            <w:r w:rsidR="00923E47" w:rsidRPr="00A4755F">
              <w:rPr>
                <w:rFonts w:eastAsia="標楷體" w:hAnsi="標楷體" w:hint="eastAsia"/>
                <w:sz w:val="26"/>
                <w:szCs w:val="26"/>
                <w:shd w:val="clear" w:color="auto" w:fill="FFFFFF"/>
              </w:rPr>
              <w:t>未有正取人員時</w:t>
            </w:r>
            <w:r w:rsidR="00923E47" w:rsidRPr="00A4755F">
              <w:rPr>
                <w:rFonts w:eastAsia="標楷體" w:hAnsi="標楷體"/>
                <w:sz w:val="26"/>
                <w:szCs w:val="26"/>
                <w:shd w:val="clear" w:color="auto" w:fill="FFFFFF"/>
              </w:rPr>
              <w:t>辦理第</w:t>
            </w:r>
            <w:r w:rsidR="00923E47" w:rsidRPr="00A4755F">
              <w:rPr>
                <w:rFonts w:eastAsia="標楷體" w:hint="eastAsia"/>
                <w:sz w:val="26"/>
                <w:szCs w:val="26"/>
                <w:shd w:val="clear" w:color="auto" w:fill="FFFFFF"/>
              </w:rPr>
              <w:t>5</w:t>
            </w:r>
            <w:r w:rsidR="00923E47" w:rsidRPr="00A4755F">
              <w:rPr>
                <w:rFonts w:eastAsia="標楷體" w:hAnsi="標楷體"/>
                <w:sz w:val="26"/>
                <w:szCs w:val="26"/>
                <w:shd w:val="clear" w:color="auto" w:fill="FFFFFF"/>
              </w:rPr>
              <w:t>次甄選</w:t>
            </w:r>
            <w:r w:rsidRPr="00A4755F">
              <w:rPr>
                <w:rFonts w:eastAsia="標楷體" w:hAnsi="標楷體"/>
                <w:sz w:val="26"/>
                <w:szCs w:val="26"/>
                <w:shd w:val="clear" w:color="auto" w:fill="FFFFFF"/>
              </w:rPr>
              <w:t>。</w:t>
            </w:r>
          </w:p>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A4755F">
              <w:rPr>
                <w:rFonts w:eastAsia="標楷體" w:hAnsi="新細明體"/>
                <w:sz w:val="26"/>
                <w:szCs w:val="26"/>
              </w:rPr>
              <w:t>、</w:t>
            </w:r>
            <w:r w:rsidRPr="00A4755F">
              <w:rPr>
                <w:rFonts w:eastAsia="標楷體" w:hAnsi="新細明體" w:hint="eastAsia"/>
                <w:sz w:val="26"/>
                <w:szCs w:val="26"/>
              </w:rPr>
              <w:t>口試</w:t>
            </w:r>
            <w:r w:rsidRPr="00A4755F">
              <w:rPr>
                <w:rFonts w:eastAsia="標楷體" w:hAnsi="新細明體"/>
                <w:sz w:val="26"/>
                <w:szCs w:val="26"/>
              </w:rPr>
              <w:t>順序依序優先錄取。</w:t>
            </w:r>
          </w:p>
          <w:p w:rsidR="009C5439"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A4755F">
              <w:rPr>
                <w:rFonts w:eastAsia="標楷體" w:hAnsi="新細明體"/>
                <w:color w:val="FF0000"/>
                <w:sz w:val="26"/>
                <w:szCs w:val="26"/>
              </w:rPr>
              <w:t>1</w:t>
            </w:r>
            <w:r w:rsidR="00CB583A" w:rsidRPr="00A4755F">
              <w:rPr>
                <w:rFonts w:eastAsia="標楷體" w:hAnsi="新細明體" w:hint="eastAsia"/>
                <w:color w:val="FF0000"/>
                <w:sz w:val="26"/>
                <w:szCs w:val="26"/>
              </w:rPr>
              <w:t>1</w:t>
            </w:r>
            <w:r w:rsidR="00923E47" w:rsidRPr="00A4755F">
              <w:rPr>
                <w:rFonts w:eastAsia="標楷體" w:hAnsi="新細明體" w:hint="eastAsia"/>
                <w:color w:val="FF0000"/>
                <w:sz w:val="26"/>
                <w:szCs w:val="26"/>
              </w:rPr>
              <w:t>1</w:t>
            </w:r>
            <w:r w:rsidRPr="00A4755F">
              <w:rPr>
                <w:rFonts w:eastAsia="標楷體" w:hAnsi="新細明體"/>
                <w:color w:val="FF0000"/>
                <w:sz w:val="26"/>
                <w:szCs w:val="26"/>
              </w:rPr>
              <w:t>年</w:t>
            </w:r>
            <w:r w:rsidR="00923E47" w:rsidRPr="00A4755F">
              <w:rPr>
                <w:rFonts w:eastAsia="標楷體" w:hAnsi="新細明體" w:hint="eastAsia"/>
                <w:color w:val="FF0000"/>
                <w:sz w:val="26"/>
                <w:szCs w:val="26"/>
              </w:rPr>
              <w:t>3</w:t>
            </w:r>
            <w:r w:rsidRPr="00A4755F">
              <w:rPr>
                <w:rFonts w:eastAsia="標楷體" w:hAnsi="新細明體"/>
                <w:color w:val="FF0000"/>
                <w:sz w:val="26"/>
                <w:szCs w:val="26"/>
              </w:rPr>
              <w:t>月</w:t>
            </w:r>
            <w:r w:rsidR="00923E47" w:rsidRPr="00A4755F">
              <w:rPr>
                <w:rFonts w:eastAsia="標楷體" w:hAnsi="新細明體" w:hint="eastAsia"/>
                <w:color w:val="FF0000"/>
                <w:sz w:val="26"/>
                <w:szCs w:val="26"/>
              </w:rPr>
              <w:t>30</w:t>
            </w:r>
            <w:r w:rsidRPr="00A4755F">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A4755F" w:rsidRPr="00A4755F" w:rsidRDefault="00A4755F" w:rsidP="00A4755F">
            <w:pPr>
              <w:numPr>
                <w:ilvl w:val="0"/>
                <w:numId w:val="43"/>
              </w:numPr>
              <w:adjustRightInd w:val="0"/>
              <w:spacing w:line="0" w:lineRule="atLeast"/>
              <w:rPr>
                <w:rFonts w:eastAsia="標楷體"/>
                <w:b/>
                <w:sz w:val="26"/>
                <w:szCs w:val="26"/>
              </w:rPr>
            </w:pPr>
            <w:r w:rsidRPr="00A4755F">
              <w:rPr>
                <w:rFonts w:eastAsia="標楷體" w:hAnsi="新細明體" w:hint="eastAsia"/>
                <w:bCs/>
                <w:color w:val="FF0000"/>
                <w:sz w:val="26"/>
                <w:szCs w:val="26"/>
              </w:rPr>
              <w:t>佔留職停薪缺之代理教師若遇留職停薪教師提前復職時，應即無條件解聘。</w:t>
            </w:r>
          </w:p>
          <w:p w:rsidR="00DC3CEB" w:rsidRPr="002F0DBD" w:rsidRDefault="00DC3CEB" w:rsidP="00445FB5">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00445FB5"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sidR="00445FB5">
              <w:rPr>
                <w:rFonts w:ascii="新細明體" w:hAnsi="新細明體" w:hint="eastAsia"/>
                <w:bCs/>
                <w:color w:val="00B050"/>
                <w:sz w:val="26"/>
                <w:szCs w:val="26"/>
              </w:rPr>
              <w:t>，</w:t>
            </w:r>
            <w:r w:rsidR="00445FB5">
              <w:rPr>
                <w:rFonts w:eastAsia="標楷體" w:hAnsi="新細明體" w:hint="eastAsia"/>
                <w:bCs/>
                <w:color w:val="00B050"/>
                <w:sz w:val="26"/>
                <w:szCs w:val="26"/>
              </w:rPr>
              <w:t>如有</w:t>
            </w:r>
            <w:r w:rsidRPr="00964F8D">
              <w:rPr>
                <w:rFonts w:eastAsia="標楷體" w:hAnsi="新細明體" w:hint="eastAsia"/>
                <w:bCs/>
                <w:color w:val="00B050"/>
                <w:sz w:val="26"/>
                <w:szCs w:val="26"/>
              </w:rPr>
              <w:t>調整</w:t>
            </w:r>
            <w:r w:rsidR="00E73875" w:rsidRPr="00964F8D">
              <w:rPr>
                <w:rFonts w:eastAsia="標楷體" w:hAnsi="新細明體" w:hint="eastAsia"/>
                <w:bCs/>
                <w:color w:val="00B050"/>
                <w:sz w:val="26"/>
                <w:szCs w:val="26"/>
              </w:rPr>
              <w:t>代理</w:t>
            </w:r>
            <w:r w:rsidR="0044087D">
              <w:rPr>
                <w:rFonts w:eastAsia="標楷體" w:hAnsi="新細明體" w:hint="eastAsia"/>
                <w:bCs/>
                <w:color w:val="00B050"/>
                <w:sz w:val="26"/>
                <w:szCs w:val="26"/>
              </w:rPr>
              <w:t>(</w:t>
            </w:r>
            <w:r w:rsidR="0044087D">
              <w:rPr>
                <w:rFonts w:eastAsia="標楷體" w:hAnsi="新細明體" w:hint="eastAsia"/>
                <w:bCs/>
                <w:color w:val="00B050"/>
                <w:sz w:val="26"/>
                <w:szCs w:val="26"/>
              </w:rPr>
              <w:t>課</w:t>
            </w:r>
            <w:r w:rsidR="0044087D">
              <w:rPr>
                <w:rFonts w:eastAsia="標楷體" w:hAnsi="新細明體" w:hint="eastAsia"/>
                <w:bCs/>
                <w:color w:val="00B050"/>
                <w:sz w:val="26"/>
                <w:szCs w:val="26"/>
              </w:rPr>
              <w:t>)</w:t>
            </w:r>
            <w:r w:rsidR="00E73875" w:rsidRPr="00964F8D">
              <w:rPr>
                <w:rFonts w:eastAsia="標楷體" w:hAnsi="新細明體" w:hint="eastAsia"/>
                <w:bCs/>
                <w:color w:val="00B050"/>
                <w:sz w:val="26"/>
                <w:szCs w:val="26"/>
              </w:rPr>
              <w:t>教師聘期</w:t>
            </w:r>
            <w:r w:rsidR="00445FB5">
              <w:rPr>
                <w:rFonts w:ascii="新細明體" w:hAnsi="新細明體" w:hint="eastAsia"/>
                <w:bCs/>
                <w:color w:val="00B050"/>
                <w:sz w:val="26"/>
                <w:szCs w:val="26"/>
              </w:rPr>
              <w:t>，</w:t>
            </w:r>
            <w:r w:rsidR="00964F8D" w:rsidRPr="00964F8D">
              <w:rPr>
                <w:rFonts w:eastAsia="標楷體" w:hAnsi="新細明體" w:hint="eastAsia"/>
                <w:bCs/>
                <w:color w:val="00B050"/>
                <w:sz w:val="26"/>
                <w:szCs w:val="26"/>
              </w:rPr>
              <w:t>皆依本市教育局公文為</w:t>
            </w:r>
            <w:proofErr w:type="gramStart"/>
            <w:r w:rsidR="00964F8D" w:rsidRPr="00964F8D">
              <w:rPr>
                <w:rFonts w:eastAsia="標楷體" w:hAnsi="新細明體" w:hint="eastAsia"/>
                <w:bCs/>
                <w:color w:val="00B050"/>
                <w:sz w:val="26"/>
                <w:szCs w:val="26"/>
              </w:rPr>
              <w:t>準</w:t>
            </w:r>
            <w:proofErr w:type="gramEnd"/>
            <w:r w:rsidR="00964F8D" w:rsidRPr="00964F8D">
              <w:rPr>
                <w:rFonts w:ascii="新細明體" w:hAnsi="新細明體" w:hint="eastAsia"/>
                <w:bCs/>
                <w:color w:val="00B050"/>
                <w:sz w:val="26"/>
                <w:szCs w:val="26"/>
              </w:rPr>
              <w:t>。</w:t>
            </w:r>
          </w:p>
          <w:p w:rsidR="002F0DBD" w:rsidRPr="00A4755F" w:rsidRDefault="002F0DBD" w:rsidP="002F0DBD">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lastRenderedPageBreak/>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D1DEC" w:rsidRPr="00AD1DEC">
        <w:rPr>
          <w:rFonts w:eastAsia="標楷體" w:hAnsi="新細明體"/>
          <w:color w:val="002060"/>
          <w:sz w:val="27"/>
          <w:szCs w:val="27"/>
        </w:rPr>
        <w:t>（</w:t>
      </w:r>
      <w:r w:rsidR="00AD1DEC" w:rsidRPr="00AD1DEC">
        <w:rPr>
          <w:rFonts w:eastAsia="標楷體" w:hAnsi="新細明體" w:hint="eastAsia"/>
          <w:color w:val="002060"/>
          <w:sz w:val="27"/>
          <w:szCs w:val="27"/>
        </w:rPr>
        <w:t>課</w:t>
      </w:r>
      <w:r w:rsidR="00AD1DEC" w:rsidRPr="00AD1DEC">
        <w:rPr>
          <w:rFonts w:eastAsia="標楷體" w:hAnsi="新細明體"/>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w:t>
      </w:r>
      <w:r w:rsidRPr="00D97246">
        <w:rPr>
          <w:rFonts w:eastAsia="標楷體" w:hAnsi="新細明體" w:hint="eastAsia"/>
          <w:color w:val="002060"/>
          <w:sz w:val="27"/>
          <w:szCs w:val="27"/>
        </w:rPr>
        <w:t>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hint="eastAsia"/>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hint="eastAsia"/>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3</w:t>
      </w:r>
      <w:r w:rsidRPr="00D97246">
        <w:rPr>
          <w:rFonts w:eastAsia="標楷體" w:hAnsi="新細明體" w:hint="eastAsia"/>
          <w:color w:val="002060"/>
          <w:sz w:val="27"/>
          <w:szCs w:val="27"/>
        </w:rPr>
        <w:t xml:space="preserve">.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w:t>
      </w:r>
      <w:r w:rsidR="00DD67C4" w:rsidRPr="005B2689">
        <w:rPr>
          <w:rFonts w:asciiTheme="minorHAnsi" w:eastAsia="標楷體" w:hAnsi="新細明體" w:hint="eastAsia"/>
          <w:color w:val="002060"/>
          <w:sz w:val="27"/>
          <w:szCs w:val="27"/>
        </w:rPr>
        <w:t>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hint="eastAsia"/>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w:t>
      </w:r>
      <w:r w:rsidRPr="00D97246">
        <w:rPr>
          <w:rFonts w:eastAsia="標楷體" w:hAnsi="新細明體" w:hint="eastAsia"/>
          <w:color w:val="000000" w:themeColor="text1"/>
          <w:sz w:val="27"/>
          <w:szCs w:val="27"/>
        </w:rPr>
        <w:t>4.</w:t>
      </w:r>
      <w:r w:rsidRPr="00D97246">
        <w:rPr>
          <w:rFonts w:eastAsia="標楷體" w:hAnsi="新細明體" w:hint="eastAsia"/>
          <w:color w:val="000000" w:themeColor="text1"/>
          <w:sz w:val="27"/>
          <w:szCs w:val="27"/>
        </w:rPr>
        <w:t xml:space="preserve">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hint="eastAsia"/>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hint="eastAsia"/>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AD1C6F"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58719E" w:rsidRPr="00FE7764">
              <w:rPr>
                <w:rFonts w:eastAsia="標楷體" w:hint="eastAsia"/>
                <w:sz w:val="26"/>
                <w:szCs w:val="26"/>
              </w:rPr>
              <w:t>10</w:t>
            </w:r>
            <w:r w:rsidR="00CB2361" w:rsidRPr="00FE7764">
              <w:rPr>
                <w:rFonts w:eastAsia="標楷體"/>
                <w:sz w:val="26"/>
                <w:szCs w:val="26"/>
              </w:rPr>
              <w:t>年</w:t>
            </w:r>
            <w:r w:rsidR="00E77DF4">
              <w:rPr>
                <w:rFonts w:eastAsia="標楷體" w:hAnsi="新細明體" w:hint="eastAsia"/>
                <w:sz w:val="26"/>
                <w:szCs w:val="26"/>
              </w:rPr>
              <w:t>6</w:t>
            </w:r>
            <w:r w:rsidR="00CB2361" w:rsidRPr="00FE7764">
              <w:rPr>
                <w:rFonts w:eastAsia="標楷體"/>
                <w:sz w:val="26"/>
                <w:szCs w:val="26"/>
              </w:rPr>
              <w:t>月</w:t>
            </w:r>
            <w:r w:rsidR="00E77DF4">
              <w:rPr>
                <w:rFonts w:eastAsia="標楷體" w:hAnsi="新細明體" w:hint="eastAsia"/>
                <w:sz w:val="26"/>
                <w:szCs w:val="26"/>
              </w:rPr>
              <w:t>24</w:t>
            </w:r>
            <w:r w:rsidR="00CB2361" w:rsidRPr="00FE7764">
              <w:rPr>
                <w:rFonts w:eastAsia="標楷體"/>
                <w:sz w:val="26"/>
                <w:szCs w:val="26"/>
              </w:rPr>
              <w:t>日</w:t>
            </w:r>
            <w:r w:rsidR="00E77DF4">
              <w:rPr>
                <w:rFonts w:eastAsia="標楷體" w:hint="eastAsia"/>
                <w:sz w:val="26"/>
                <w:szCs w:val="26"/>
              </w:rPr>
              <w:t>(</w:t>
            </w:r>
            <w:r w:rsidR="00E77DF4">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110</w:t>
            </w:r>
            <w:r w:rsidR="00CB2361" w:rsidRPr="00FE7764">
              <w:rPr>
                <w:rFonts w:eastAsia="標楷體"/>
                <w:sz w:val="26"/>
                <w:szCs w:val="26"/>
              </w:rPr>
              <w:t>年</w:t>
            </w:r>
            <w:r w:rsidR="00E77DF4">
              <w:rPr>
                <w:rFonts w:eastAsia="標楷體" w:hAnsi="新細明體" w:hint="eastAsia"/>
                <w:sz w:val="26"/>
                <w:szCs w:val="26"/>
              </w:rPr>
              <w:t>7</w:t>
            </w:r>
            <w:r w:rsidR="00CB2361" w:rsidRPr="00FE7764">
              <w:rPr>
                <w:rFonts w:eastAsia="標楷體"/>
                <w:sz w:val="26"/>
                <w:szCs w:val="26"/>
              </w:rPr>
              <w:t>月</w:t>
            </w:r>
            <w:r w:rsidR="00E77DF4">
              <w:rPr>
                <w:rFonts w:eastAsia="標楷體" w:hAnsi="新細明體" w:hint="eastAsia"/>
                <w:sz w:val="26"/>
                <w:szCs w:val="26"/>
              </w:rPr>
              <w:t>12</w:t>
            </w:r>
            <w:r w:rsidR="00CB2361" w:rsidRPr="00FE7764">
              <w:rPr>
                <w:rFonts w:eastAsia="標楷體"/>
                <w:sz w:val="26"/>
                <w:szCs w:val="26"/>
              </w:rPr>
              <w:t>日</w:t>
            </w:r>
            <w:r w:rsidR="00E77DF4">
              <w:rPr>
                <w:rFonts w:eastAsia="標楷體" w:hint="eastAsia"/>
                <w:sz w:val="26"/>
                <w:szCs w:val="26"/>
              </w:rPr>
              <w:t>(</w:t>
            </w:r>
            <w:r w:rsidR="00E77DF4">
              <w:rPr>
                <w:rFonts w:eastAsia="標楷體" w:hint="eastAsia"/>
                <w:sz w:val="26"/>
                <w:szCs w:val="26"/>
              </w:rPr>
              <w:t>一</w:t>
            </w:r>
            <w:r w:rsidR="00E77DF4">
              <w:rPr>
                <w:rFonts w:eastAsia="標楷體" w:hint="eastAsia"/>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DC3118">
            <w:pPr>
              <w:adjustRightInd w:val="0"/>
              <w:spacing w:line="0" w:lineRule="atLeast"/>
              <w:rPr>
                <w:rStyle w:val="a3"/>
                <w:color w:val="auto"/>
                <w:sz w:val="26"/>
                <w:szCs w:val="26"/>
              </w:rPr>
            </w:pPr>
            <w:hyperlink r:id="rId7"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DC3118" w:rsidP="0078484E">
            <w:pPr>
              <w:rPr>
                <w:rStyle w:val="a3"/>
                <w:color w:val="auto"/>
                <w:sz w:val="26"/>
                <w:szCs w:val="26"/>
              </w:rPr>
            </w:pPr>
            <w:hyperlink r:id="rId8" w:history="1">
              <w:r w:rsidR="00FD09D9" w:rsidRPr="00657178">
                <w:rPr>
                  <w:rStyle w:val="a3"/>
                  <w:sz w:val="26"/>
                  <w:szCs w:val="26"/>
                </w:rPr>
                <w:t>https://drp.tyc.edu.tw/TYDRP/Index.aspx</w:t>
              </w:r>
            </w:hyperlink>
          </w:p>
          <w:p w:rsidR="00777C46" w:rsidRDefault="0078484E" w:rsidP="00777C46">
            <w:pPr>
              <w:rPr>
                <w:rFonts w:eastAsia="標楷體"/>
                <w:sz w:val="26"/>
                <w:szCs w:val="26"/>
              </w:rPr>
            </w:pPr>
            <w:r w:rsidRPr="00FE7764">
              <w:rPr>
                <w:rFonts w:eastAsia="標楷體"/>
                <w:sz w:val="26"/>
                <w:szCs w:val="26"/>
              </w:rPr>
              <w:t>全國高級中等以下學校教師選聘網：</w:t>
            </w:r>
          </w:p>
          <w:p w:rsidR="004E5589" w:rsidRPr="00657178" w:rsidRDefault="00DC3118" w:rsidP="00777C46">
            <w:pPr>
              <w:rPr>
                <w:rFonts w:eastAsia="標楷體"/>
                <w:color w:val="0000FF"/>
                <w:sz w:val="26"/>
                <w:szCs w:val="26"/>
                <w:u w:val="single"/>
              </w:rPr>
            </w:pPr>
            <w:hyperlink r:id="rId9" w:history="1">
              <w:r w:rsidR="0078484E" w:rsidRPr="00657178">
                <w:rPr>
                  <w:rStyle w:val="a3"/>
                  <w:rFonts w:eastAsia="標楷體"/>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B66361" w:rsidRPr="00B66BBF" w:rsidTr="00CB583A">
        <w:trPr>
          <w:trHeight w:val="653"/>
        </w:trPr>
        <w:tc>
          <w:tcPr>
            <w:tcW w:w="1232" w:type="dxa"/>
            <w:vMerge w:val="restart"/>
          </w:tcPr>
          <w:p w:rsidR="00B66361" w:rsidRPr="00B66BBF" w:rsidRDefault="00B66361"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B66361" w:rsidRPr="00B66BBF" w:rsidRDefault="00B66361" w:rsidP="00CE4233">
            <w:pPr>
              <w:adjustRightInd w:val="0"/>
              <w:spacing w:line="0" w:lineRule="atLeast"/>
              <w:rPr>
                <w:rFonts w:eastAsia="標楷體"/>
                <w:sz w:val="26"/>
                <w:szCs w:val="26"/>
              </w:rPr>
            </w:pPr>
            <w:r w:rsidRPr="00B66BBF">
              <w:rPr>
                <w:rFonts w:eastAsia="標楷體" w:hAnsi="標楷體"/>
                <w:sz w:val="26"/>
                <w:szCs w:val="26"/>
              </w:rPr>
              <w:t>第</w:t>
            </w:r>
            <w:r w:rsidRPr="00B66BBF">
              <w:rPr>
                <w:rFonts w:eastAsia="標楷體"/>
                <w:sz w:val="26"/>
                <w:szCs w:val="26"/>
              </w:rPr>
              <w:t>1</w:t>
            </w:r>
            <w:r w:rsidRPr="00B66BBF">
              <w:rPr>
                <w:rFonts w:eastAsia="標楷體" w:hAnsi="標楷體"/>
                <w:sz w:val="26"/>
                <w:szCs w:val="26"/>
              </w:rPr>
              <w:t>次</w:t>
            </w:r>
          </w:p>
        </w:tc>
        <w:tc>
          <w:tcPr>
            <w:tcW w:w="5315" w:type="dxa"/>
          </w:tcPr>
          <w:p w:rsidR="00B66361" w:rsidRPr="000B00FA" w:rsidRDefault="00351FD8" w:rsidP="00B66361">
            <w:pPr>
              <w:adjustRightInd w:val="0"/>
              <w:spacing w:line="0" w:lineRule="atLeast"/>
              <w:rPr>
                <w:rFonts w:eastAsia="標楷體" w:hAnsi="標楷體"/>
                <w:sz w:val="26"/>
                <w:szCs w:val="26"/>
              </w:rPr>
            </w:pPr>
            <w:r w:rsidRPr="000B00FA">
              <w:rPr>
                <w:rFonts w:eastAsia="標楷體" w:hAnsi="標楷體" w:hint="eastAsia"/>
                <w:sz w:val="26"/>
                <w:szCs w:val="26"/>
              </w:rPr>
              <w:t>110</w:t>
            </w:r>
            <w:r w:rsidRPr="000B00FA">
              <w:rPr>
                <w:rFonts w:eastAsia="標楷體" w:hAnsi="標楷體" w:hint="eastAsia"/>
                <w:sz w:val="26"/>
                <w:szCs w:val="26"/>
              </w:rPr>
              <w:t>年</w:t>
            </w:r>
            <w:r w:rsidRPr="000B00FA">
              <w:rPr>
                <w:rFonts w:eastAsia="標楷體" w:hAnsi="標楷體" w:hint="eastAsia"/>
                <w:sz w:val="26"/>
                <w:szCs w:val="26"/>
              </w:rPr>
              <w:t>6</w:t>
            </w:r>
            <w:r w:rsidRPr="000B00FA">
              <w:rPr>
                <w:rFonts w:eastAsia="標楷體" w:hAnsi="標楷體" w:hint="eastAsia"/>
                <w:sz w:val="26"/>
                <w:szCs w:val="26"/>
              </w:rPr>
              <w:t>月</w:t>
            </w:r>
            <w:r w:rsidRPr="000B00FA">
              <w:rPr>
                <w:rFonts w:eastAsia="標楷體" w:hAnsi="標楷體" w:hint="eastAsia"/>
                <w:sz w:val="26"/>
                <w:szCs w:val="26"/>
              </w:rPr>
              <w:t>29</w:t>
            </w:r>
            <w:r w:rsidRPr="000B00FA">
              <w:rPr>
                <w:rFonts w:eastAsia="標楷體" w:hAnsi="標楷體" w:hint="eastAsia"/>
                <w:sz w:val="26"/>
                <w:szCs w:val="26"/>
              </w:rPr>
              <w:t>日</w:t>
            </w:r>
            <w:r w:rsidRPr="000B00FA">
              <w:rPr>
                <w:rFonts w:eastAsia="標楷體" w:hAnsi="標楷體" w:hint="eastAsia"/>
                <w:sz w:val="26"/>
                <w:szCs w:val="26"/>
              </w:rPr>
              <w:t>(</w:t>
            </w:r>
            <w:r w:rsidRPr="000B00FA">
              <w:rPr>
                <w:rFonts w:eastAsia="標楷體" w:hAnsi="標楷體" w:hint="eastAsia"/>
                <w:sz w:val="26"/>
                <w:szCs w:val="26"/>
              </w:rPr>
              <w:t>二</w:t>
            </w:r>
            <w:r w:rsidRPr="000B00FA">
              <w:rPr>
                <w:rFonts w:eastAsia="標楷體" w:hAnsi="標楷體" w:hint="eastAsia"/>
                <w:sz w:val="26"/>
                <w:szCs w:val="26"/>
              </w:rPr>
              <w:t>)</w:t>
            </w:r>
            <w:r w:rsidR="00964F8D" w:rsidRPr="000B00FA">
              <w:rPr>
                <w:rFonts w:eastAsia="標楷體" w:hAnsi="標楷體" w:hint="eastAsia"/>
                <w:sz w:val="26"/>
                <w:szCs w:val="26"/>
              </w:rPr>
              <w:t>8</w:t>
            </w:r>
            <w:r w:rsidR="00964F8D" w:rsidRPr="000B00FA">
              <w:rPr>
                <w:rFonts w:eastAsia="標楷體" w:hAnsi="標楷體" w:hint="eastAsia"/>
                <w:sz w:val="26"/>
                <w:szCs w:val="26"/>
              </w:rPr>
              <w:t>時至</w:t>
            </w:r>
            <w:r w:rsidR="0018779E" w:rsidRPr="000B00FA">
              <w:rPr>
                <w:rFonts w:eastAsia="標楷體" w:hint="eastAsia"/>
                <w:sz w:val="26"/>
                <w:szCs w:val="26"/>
              </w:rPr>
              <w:t>12</w:t>
            </w:r>
            <w:r w:rsidR="00B66361" w:rsidRPr="000B00FA">
              <w:rPr>
                <w:rFonts w:eastAsia="標楷體" w:hAnsi="標楷體"/>
                <w:sz w:val="26"/>
                <w:szCs w:val="26"/>
              </w:rPr>
              <w:t>時止</w:t>
            </w:r>
          </w:p>
        </w:tc>
        <w:tc>
          <w:tcPr>
            <w:tcW w:w="2605" w:type="dxa"/>
          </w:tcPr>
          <w:p w:rsidR="00B66361" w:rsidRPr="00B66BBF" w:rsidRDefault="007376EA">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00B66361" w:rsidRPr="00B66BBF">
              <w:rPr>
                <w:rFonts w:eastAsia="標楷體" w:hAnsi="標楷體"/>
                <w:b/>
                <w:sz w:val="26"/>
                <w:szCs w:val="26"/>
                <w:shd w:val="clear" w:color="auto" w:fill="FFFFFF"/>
              </w:rPr>
              <w:t>辦理第</w:t>
            </w:r>
            <w:r w:rsidR="00B66361" w:rsidRPr="00B66BBF">
              <w:rPr>
                <w:rFonts w:eastAsia="標楷體"/>
                <w:b/>
                <w:sz w:val="26"/>
                <w:szCs w:val="26"/>
                <w:shd w:val="clear" w:color="auto" w:fill="FFFFFF"/>
              </w:rPr>
              <w:t>2</w:t>
            </w:r>
            <w:r w:rsidR="00B66361" w:rsidRPr="00B66BBF">
              <w:rPr>
                <w:rFonts w:eastAsia="標楷體" w:hAnsi="標楷體"/>
                <w:b/>
                <w:sz w:val="26"/>
                <w:szCs w:val="26"/>
                <w:shd w:val="clear" w:color="auto" w:fill="FFFFFF"/>
              </w:rPr>
              <w:t>次甄選</w:t>
            </w:r>
          </w:p>
        </w:tc>
      </w:tr>
      <w:tr w:rsidR="00B66361" w:rsidRPr="00B66BBF" w:rsidTr="00CB583A">
        <w:trPr>
          <w:trHeight w:val="624"/>
        </w:trPr>
        <w:tc>
          <w:tcPr>
            <w:tcW w:w="1232" w:type="dxa"/>
            <w:vMerge/>
          </w:tcPr>
          <w:p w:rsidR="00B66361" w:rsidRPr="00B66BBF" w:rsidRDefault="00B66361" w:rsidP="002D3FB4">
            <w:pPr>
              <w:adjustRightInd w:val="0"/>
              <w:spacing w:line="0" w:lineRule="atLeast"/>
              <w:jc w:val="both"/>
              <w:rPr>
                <w:rFonts w:eastAsia="標楷體"/>
                <w:sz w:val="26"/>
                <w:szCs w:val="26"/>
              </w:rPr>
            </w:pPr>
          </w:p>
        </w:tc>
        <w:tc>
          <w:tcPr>
            <w:tcW w:w="1136" w:type="dxa"/>
          </w:tcPr>
          <w:p w:rsidR="00B66361" w:rsidRPr="00B66BBF" w:rsidRDefault="00B66361" w:rsidP="000D561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Pr="00B66BBF">
              <w:rPr>
                <w:rFonts w:eastAsia="標楷體"/>
                <w:sz w:val="26"/>
                <w:szCs w:val="26"/>
              </w:rPr>
              <w:t>2</w:t>
            </w:r>
            <w:r w:rsidRPr="00B66BBF">
              <w:rPr>
                <w:rFonts w:eastAsia="標楷體" w:hAnsi="標楷體"/>
                <w:sz w:val="26"/>
                <w:szCs w:val="26"/>
              </w:rPr>
              <w:t>次</w:t>
            </w:r>
          </w:p>
        </w:tc>
        <w:tc>
          <w:tcPr>
            <w:tcW w:w="5315" w:type="dxa"/>
          </w:tcPr>
          <w:p w:rsidR="00B66361" w:rsidRPr="000B00FA" w:rsidRDefault="00DC3CEB" w:rsidP="00C55765">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1</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四</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0018779E" w:rsidRPr="000B00FA">
              <w:rPr>
                <w:rFonts w:eastAsia="標楷體" w:hint="eastAsia"/>
                <w:sz w:val="26"/>
                <w:szCs w:val="26"/>
              </w:rPr>
              <w:t>12</w:t>
            </w:r>
            <w:r w:rsidR="007376EA" w:rsidRPr="000B00FA">
              <w:rPr>
                <w:rFonts w:eastAsia="標楷體" w:hAnsi="標楷體"/>
                <w:sz w:val="26"/>
                <w:szCs w:val="26"/>
              </w:rPr>
              <w:t>時止</w:t>
            </w:r>
          </w:p>
        </w:tc>
        <w:tc>
          <w:tcPr>
            <w:tcW w:w="2605" w:type="dxa"/>
          </w:tcPr>
          <w:p w:rsidR="00B66361" w:rsidRPr="00B66BBF" w:rsidRDefault="007376EA" w:rsidP="00B66361">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E77DF4" w:rsidRPr="00B66BBF" w:rsidTr="00CB583A">
        <w:trPr>
          <w:trHeight w:val="52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1136" w:type="dxa"/>
          </w:tcPr>
          <w:p w:rsidR="00E77DF4" w:rsidRPr="00B66BBF" w:rsidRDefault="00E77DF4" w:rsidP="00E77DF4">
            <w:pPr>
              <w:adjustRightInd w:val="0"/>
              <w:spacing w:line="0" w:lineRule="atLeast"/>
              <w:rPr>
                <w:rFonts w:eastAsia="標楷體" w:hAnsi="標楷體"/>
                <w:sz w:val="26"/>
                <w:szCs w:val="26"/>
              </w:rPr>
            </w:pPr>
            <w:r w:rsidRPr="00B66BBF">
              <w:rPr>
                <w:rFonts w:eastAsia="標楷體" w:hAnsi="標楷體"/>
                <w:sz w:val="26"/>
                <w:szCs w:val="26"/>
              </w:rPr>
              <w:t>第</w:t>
            </w:r>
            <w:r w:rsidRPr="00B66BBF">
              <w:rPr>
                <w:rFonts w:eastAsia="標楷體"/>
                <w:sz w:val="26"/>
                <w:szCs w:val="26"/>
              </w:rPr>
              <w:t>3</w:t>
            </w:r>
            <w:r w:rsidRPr="00B66BBF">
              <w:rPr>
                <w:rFonts w:eastAsia="標楷體" w:hAnsi="標楷體"/>
                <w:sz w:val="26"/>
                <w:szCs w:val="26"/>
              </w:rPr>
              <w:t>次</w:t>
            </w:r>
          </w:p>
        </w:tc>
        <w:tc>
          <w:tcPr>
            <w:tcW w:w="5315" w:type="dxa"/>
          </w:tcPr>
          <w:p w:rsidR="00E77DF4" w:rsidRPr="000B00FA" w:rsidRDefault="00DC3CEB"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5</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一</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77DF4" w:rsidRPr="00B66BBF" w:rsidRDefault="00E77DF4"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E77DF4" w:rsidRPr="00B66BBF" w:rsidTr="00CB583A">
        <w:trPr>
          <w:trHeight w:val="52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1136" w:type="dxa"/>
          </w:tcPr>
          <w:p w:rsidR="00E77DF4" w:rsidRPr="00B66BBF" w:rsidRDefault="00E77DF4"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E77DF4" w:rsidRPr="000B00FA" w:rsidRDefault="00DC3CEB"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7</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三</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77DF4" w:rsidRPr="00B66BBF" w:rsidRDefault="00E77DF4"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E77DF4" w:rsidRPr="00B66BBF" w:rsidTr="00CB583A">
        <w:trPr>
          <w:trHeight w:val="52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1136" w:type="dxa"/>
          </w:tcPr>
          <w:p w:rsidR="00E77DF4" w:rsidRPr="00B66BBF" w:rsidRDefault="00E77DF4"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5</w:t>
            </w:r>
            <w:r w:rsidRPr="00B66BBF">
              <w:rPr>
                <w:rFonts w:eastAsia="標楷體" w:hAnsi="標楷體"/>
                <w:sz w:val="26"/>
                <w:szCs w:val="26"/>
              </w:rPr>
              <w:t>次</w:t>
            </w:r>
          </w:p>
        </w:tc>
        <w:tc>
          <w:tcPr>
            <w:tcW w:w="5315" w:type="dxa"/>
          </w:tcPr>
          <w:p w:rsidR="00E77DF4" w:rsidRPr="000B00FA" w:rsidRDefault="00DC3CEB"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五</w:t>
            </w:r>
            <w:r w:rsidRPr="000B00FA">
              <w:rPr>
                <w:rFonts w:eastAsia="標楷體" w:hint="eastAsia"/>
                <w:sz w:val="26"/>
                <w:szCs w:val="26"/>
              </w:rPr>
              <w:t>)</w:t>
            </w:r>
            <w:r w:rsidR="000B00FA" w:rsidRPr="000B00FA">
              <w:rPr>
                <w:rFonts w:eastAsia="標楷體" w:hint="eastAsia"/>
                <w:sz w:val="26"/>
                <w:szCs w:val="26"/>
              </w:rPr>
              <w:t>8</w:t>
            </w:r>
            <w:r w:rsidR="000B00FA"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77DF4" w:rsidRPr="00B66BBF" w:rsidRDefault="00E77DF4" w:rsidP="00E77DF4">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報名相關事項請詳見簡章第八點</w:t>
            </w:r>
          </w:p>
        </w:tc>
      </w:tr>
      <w:tr w:rsidR="0018779E" w:rsidRPr="00B66BBF" w:rsidTr="00CB583A">
        <w:trPr>
          <w:trHeight w:val="1530"/>
        </w:trPr>
        <w:tc>
          <w:tcPr>
            <w:tcW w:w="1232" w:type="dxa"/>
            <w:vMerge w:val="restart"/>
          </w:tcPr>
          <w:p w:rsidR="0018779E" w:rsidRPr="00B66BBF" w:rsidRDefault="0018779E" w:rsidP="00E77DF4">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Pr>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sidR="00723183">
              <w:rPr>
                <w:rFonts w:eastAsia="標楷體" w:hint="eastAsia"/>
                <w:sz w:val="26"/>
                <w:szCs w:val="26"/>
              </w:rPr>
              <w:t>線上</w:t>
            </w:r>
            <w:r w:rsidRPr="00B66BBF">
              <w:rPr>
                <w:rFonts w:eastAsia="標楷體"/>
                <w:sz w:val="26"/>
                <w:szCs w:val="26"/>
              </w:rPr>
              <w:t>應試）</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報到</w:t>
            </w:r>
            <w:r w:rsidR="00650C7D">
              <w:rPr>
                <w:rFonts w:eastAsia="標楷體" w:hint="eastAsia"/>
                <w:sz w:val="26"/>
                <w:szCs w:val="26"/>
              </w:rPr>
              <w:t>方式</w:t>
            </w:r>
            <w:r w:rsidRPr="00B66BBF">
              <w:rPr>
                <w:rFonts w:eastAsia="標楷體"/>
                <w:sz w:val="26"/>
                <w:szCs w:val="26"/>
              </w:rPr>
              <w:t>：</w:t>
            </w:r>
            <w:r w:rsidR="00650C7D">
              <w:rPr>
                <w:rFonts w:eastAsia="標楷體" w:hint="eastAsia"/>
                <w:sz w:val="26"/>
                <w:szCs w:val="26"/>
              </w:rPr>
              <w:t>於</w:t>
            </w:r>
            <w:r w:rsidR="00723183">
              <w:rPr>
                <w:rFonts w:eastAsia="標楷體" w:hint="eastAsia"/>
                <w:sz w:val="26"/>
                <w:szCs w:val="26"/>
              </w:rPr>
              <w:t>線上</w:t>
            </w:r>
            <w:r w:rsidR="00723183">
              <w:rPr>
                <w:rFonts w:eastAsia="標楷體" w:hint="eastAsia"/>
                <w:sz w:val="26"/>
                <w:szCs w:val="26"/>
              </w:rPr>
              <w:t>Line</w:t>
            </w:r>
            <w:r w:rsidR="00723183">
              <w:rPr>
                <w:rFonts w:eastAsia="標楷體" w:hint="eastAsia"/>
                <w:sz w:val="26"/>
                <w:szCs w:val="26"/>
              </w:rPr>
              <w:t>群組</w:t>
            </w:r>
            <w:r w:rsidR="00650C7D">
              <w:rPr>
                <w:rFonts w:eastAsia="標楷體" w:hint="eastAsia"/>
                <w:sz w:val="26"/>
                <w:szCs w:val="26"/>
              </w:rPr>
              <w:t>留言簽到</w:t>
            </w:r>
          </w:p>
          <w:p w:rsidR="0018779E" w:rsidRDefault="0018779E" w:rsidP="00E77DF4">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E77DF4">
            <w:pPr>
              <w:adjustRightInd w:val="0"/>
              <w:spacing w:line="0" w:lineRule="atLeast"/>
              <w:rPr>
                <w:rFonts w:eastAsia="標楷體"/>
                <w:sz w:val="26"/>
                <w:szCs w:val="26"/>
              </w:rPr>
            </w:pPr>
            <w:r>
              <w:rPr>
                <w:rFonts w:eastAsia="標楷體" w:hint="eastAsia"/>
                <w:sz w:val="26"/>
                <w:szCs w:val="26"/>
              </w:rPr>
              <w:t>甄試方式</w:t>
            </w:r>
            <w:r w:rsidR="0018779E" w:rsidRPr="0018779E">
              <w:rPr>
                <w:rFonts w:eastAsia="標楷體" w:hint="eastAsia"/>
                <w:sz w:val="26"/>
                <w:szCs w:val="26"/>
              </w:rPr>
              <w:t>：</w:t>
            </w:r>
            <w:r w:rsidR="00723183">
              <w:rPr>
                <w:rFonts w:eastAsia="標楷體" w:hint="eastAsia"/>
                <w:sz w:val="26"/>
                <w:szCs w:val="26"/>
              </w:rPr>
              <w:t>線上甄試</w:t>
            </w:r>
            <w:r w:rsidR="00723183">
              <w:rPr>
                <w:rFonts w:ascii="新細明體" w:hAnsi="新細明體" w:hint="eastAsia"/>
                <w:sz w:val="26"/>
                <w:szCs w:val="26"/>
              </w:rPr>
              <w:t>，</w:t>
            </w:r>
            <w:r w:rsidR="00723183">
              <w:rPr>
                <w:rFonts w:eastAsia="標楷體" w:hint="eastAsia"/>
                <w:sz w:val="26"/>
                <w:szCs w:val="26"/>
              </w:rPr>
              <w:t>M</w:t>
            </w:r>
            <w:r w:rsidR="00723183">
              <w:rPr>
                <w:rFonts w:eastAsia="標楷體"/>
                <w:sz w:val="26"/>
                <w:szCs w:val="26"/>
              </w:rPr>
              <w:t>eet</w:t>
            </w:r>
            <w:r w:rsidR="00723183">
              <w:rPr>
                <w:rFonts w:eastAsia="標楷體" w:hint="eastAsia"/>
                <w:sz w:val="26"/>
                <w:szCs w:val="26"/>
              </w:rPr>
              <w:t>連結於</w:t>
            </w:r>
            <w:r w:rsidR="0018779E" w:rsidRPr="0018779E">
              <w:rPr>
                <w:rFonts w:eastAsia="標楷體" w:hint="eastAsia"/>
                <w:sz w:val="26"/>
                <w:szCs w:val="26"/>
              </w:rPr>
              <w:t>當天</w:t>
            </w:r>
            <w:r w:rsidR="00723183">
              <w:rPr>
                <w:rFonts w:eastAsia="標楷體" w:hint="eastAsia"/>
                <w:sz w:val="26"/>
                <w:szCs w:val="26"/>
              </w:rPr>
              <w:t>由</w:t>
            </w:r>
            <w:r w:rsidR="0018779E" w:rsidRPr="0018779E">
              <w:rPr>
                <w:rFonts w:eastAsia="標楷體" w:hint="eastAsia"/>
                <w:sz w:val="26"/>
                <w:szCs w:val="26"/>
              </w:rPr>
              <w:t>本校教務處公布</w:t>
            </w:r>
          </w:p>
        </w:tc>
        <w:tc>
          <w:tcPr>
            <w:tcW w:w="2605" w:type="dxa"/>
          </w:tcPr>
          <w:p w:rsidR="0018779E" w:rsidRPr="00B66BBF" w:rsidRDefault="0018779E"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b/>
                <w:sz w:val="26"/>
                <w:szCs w:val="26"/>
                <w:shd w:val="clear" w:color="auto" w:fill="FFFFFF"/>
              </w:rPr>
              <w:t>2</w:t>
            </w:r>
            <w:r w:rsidRPr="00B66BBF">
              <w:rPr>
                <w:rFonts w:eastAsia="標楷體" w:hAnsi="標楷體"/>
                <w:b/>
                <w:sz w:val="26"/>
                <w:szCs w:val="26"/>
                <w:shd w:val="clear" w:color="auto" w:fill="FFFFFF"/>
              </w:rPr>
              <w:t>次甄選</w:t>
            </w:r>
          </w:p>
        </w:tc>
      </w:tr>
      <w:tr w:rsidR="0018779E" w:rsidRPr="00B66BBF" w:rsidTr="00CB583A">
        <w:trPr>
          <w:trHeight w:val="1524"/>
        </w:trPr>
        <w:tc>
          <w:tcPr>
            <w:tcW w:w="1232" w:type="dxa"/>
            <w:vMerge/>
          </w:tcPr>
          <w:p w:rsidR="0018779E" w:rsidRPr="00B66BBF" w:rsidRDefault="0018779E" w:rsidP="00E77DF4">
            <w:pPr>
              <w:adjustRightInd w:val="0"/>
              <w:spacing w:line="0" w:lineRule="atLeast"/>
              <w:jc w:val="both"/>
              <w:rPr>
                <w:rFonts w:eastAsia="標楷體"/>
                <w:sz w:val="26"/>
                <w:szCs w:val="26"/>
              </w:rPr>
            </w:pPr>
          </w:p>
        </w:tc>
        <w:tc>
          <w:tcPr>
            <w:tcW w:w="1136" w:type="dxa"/>
          </w:tcPr>
          <w:p w:rsidR="0018779E" w:rsidRPr="00B66BBF" w:rsidRDefault="0018779E" w:rsidP="00E77DF4">
            <w:pPr>
              <w:adjustRightInd w:val="0"/>
              <w:spacing w:line="0" w:lineRule="atLeast"/>
              <w:rPr>
                <w:rFonts w:eastAsia="標楷體"/>
                <w:sz w:val="26"/>
                <w:szCs w:val="26"/>
              </w:rPr>
            </w:pPr>
            <w:r w:rsidRPr="00B66BBF">
              <w:rPr>
                <w:rFonts w:eastAsia="標楷體" w:hint="eastAsia"/>
                <w:sz w:val="26"/>
                <w:szCs w:val="26"/>
              </w:rPr>
              <w:t>第</w:t>
            </w:r>
            <w:r w:rsidRPr="00B66BBF">
              <w:rPr>
                <w:rFonts w:eastAsia="標楷體" w:hint="eastAsia"/>
                <w:sz w:val="26"/>
                <w:szCs w:val="26"/>
              </w:rPr>
              <w:t>2</w:t>
            </w:r>
            <w:r w:rsidRPr="00B66BBF">
              <w:rPr>
                <w:rFonts w:eastAsia="標楷體" w:hint="eastAsia"/>
                <w:sz w:val="26"/>
                <w:szCs w:val="26"/>
              </w:rPr>
              <w:t>次</w:t>
            </w:r>
          </w:p>
        </w:tc>
        <w:tc>
          <w:tcPr>
            <w:tcW w:w="5315" w:type="dxa"/>
          </w:tcPr>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p>
        </w:tc>
        <w:tc>
          <w:tcPr>
            <w:tcW w:w="2605" w:type="dxa"/>
          </w:tcPr>
          <w:p w:rsidR="0018779E" w:rsidRPr="00B66BBF" w:rsidRDefault="0018779E"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18779E" w:rsidRPr="00B66BBF" w:rsidTr="00723183">
        <w:trPr>
          <w:trHeight w:val="469"/>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Pr>
          <w:p w:rsidR="0018779E" w:rsidRPr="00B66BBF" w:rsidRDefault="0018779E" w:rsidP="0018779E">
            <w:pPr>
              <w:adjustRightInd w:val="0"/>
              <w:spacing w:line="0" w:lineRule="atLeast"/>
              <w:rPr>
                <w:rFonts w:eastAsia="標楷體"/>
                <w:sz w:val="26"/>
                <w:szCs w:val="26"/>
              </w:rPr>
            </w:pPr>
            <w:r w:rsidRPr="00B66BBF">
              <w:rPr>
                <w:rFonts w:eastAsia="標楷體" w:hint="eastAsia"/>
                <w:sz w:val="26"/>
                <w:szCs w:val="26"/>
              </w:rPr>
              <w:t>第</w:t>
            </w:r>
            <w:r w:rsidRPr="00B66BBF">
              <w:rPr>
                <w:rFonts w:eastAsia="標楷體" w:hint="eastAsia"/>
                <w:sz w:val="26"/>
                <w:szCs w:val="26"/>
              </w:rPr>
              <w:t>3</w:t>
            </w:r>
            <w:r w:rsidRPr="00B66BBF">
              <w:rPr>
                <w:rFonts w:eastAsia="標楷體" w:hint="eastAsia"/>
                <w:sz w:val="26"/>
                <w:szCs w:val="26"/>
              </w:rPr>
              <w:t>次</w:t>
            </w:r>
          </w:p>
        </w:tc>
        <w:tc>
          <w:tcPr>
            <w:tcW w:w="5315" w:type="dxa"/>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w:t>
            </w:r>
            <w:r w:rsidRPr="0018779E">
              <w:rPr>
                <w:rFonts w:eastAsia="標楷體" w:hint="eastAsia"/>
                <w:sz w:val="26"/>
                <w:szCs w:val="26"/>
              </w:rPr>
              <w:lastRenderedPageBreak/>
              <w:t>校教務處公布</w:t>
            </w:r>
          </w:p>
        </w:tc>
        <w:tc>
          <w:tcPr>
            <w:tcW w:w="2605" w:type="dxa"/>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lastRenderedPageBreak/>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18779E" w:rsidRPr="00B66BBF" w:rsidTr="00CB583A">
        <w:trPr>
          <w:trHeight w:val="1646"/>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Pr>
          <w:p w:rsidR="0018779E" w:rsidRPr="00B66BBF" w:rsidRDefault="0018779E" w:rsidP="0018779E">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315" w:type="dxa"/>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p>
        </w:tc>
        <w:tc>
          <w:tcPr>
            <w:tcW w:w="2605" w:type="dxa"/>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18779E" w:rsidRPr="00B66BBF" w:rsidTr="00CB583A">
        <w:trPr>
          <w:trHeight w:val="1646"/>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Pr>
          <w:p w:rsidR="0018779E" w:rsidRPr="00B66BBF" w:rsidRDefault="0018779E" w:rsidP="0018779E">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315" w:type="dxa"/>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p>
        </w:tc>
        <w:tc>
          <w:tcPr>
            <w:tcW w:w="2605" w:type="dxa"/>
          </w:tcPr>
          <w:p w:rsidR="0018779E" w:rsidRPr="00B66BBF" w:rsidRDefault="0018779E" w:rsidP="0018779E">
            <w:pPr>
              <w:adjustRightInd w:val="0"/>
              <w:spacing w:line="0" w:lineRule="atLeast"/>
              <w:rPr>
                <w:rFonts w:eastAsia="標楷體"/>
                <w:sz w:val="26"/>
                <w:szCs w:val="26"/>
              </w:rPr>
            </w:pPr>
          </w:p>
        </w:tc>
      </w:tr>
      <w:tr w:rsidR="0018779E" w:rsidRPr="00B66BBF" w:rsidTr="00CB583A">
        <w:trPr>
          <w:trHeight w:val="645"/>
        </w:trPr>
        <w:tc>
          <w:tcPr>
            <w:tcW w:w="1232" w:type="dxa"/>
            <w:vMerge w:val="restart"/>
            <w:tcBorders>
              <w:top w:val="double" w:sz="4" w:space="0" w:color="auto"/>
            </w:tcBorders>
          </w:tcPr>
          <w:p w:rsidR="0018779E" w:rsidRPr="00B66BBF" w:rsidRDefault="0018779E" w:rsidP="0018779E">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Borders>
              <w:top w:val="doub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Pr="0018779E">
              <w:rPr>
                <w:rFonts w:eastAsia="標楷體" w:hint="eastAsia"/>
                <w:sz w:val="26"/>
                <w:szCs w:val="26"/>
              </w:rPr>
              <w:t>6</w:t>
            </w:r>
            <w:r w:rsidRPr="0018779E">
              <w:rPr>
                <w:rFonts w:eastAsia="標楷體" w:hint="eastAsia"/>
                <w:sz w:val="26"/>
                <w:szCs w:val="26"/>
              </w:rPr>
              <w:t>月</w:t>
            </w:r>
            <w:r w:rsidRPr="0018779E">
              <w:rPr>
                <w:rFonts w:eastAsia="標楷體" w:hint="eastAsia"/>
                <w:sz w:val="26"/>
                <w:szCs w:val="26"/>
              </w:rPr>
              <w:t>30</w:t>
            </w:r>
            <w:r w:rsidRPr="0018779E">
              <w:rPr>
                <w:rFonts w:eastAsia="標楷體" w:hint="eastAsia"/>
                <w:sz w:val="26"/>
                <w:szCs w:val="26"/>
              </w:rPr>
              <w:t>日</w:t>
            </w:r>
            <w:r w:rsidRPr="0018779E">
              <w:rPr>
                <w:rFonts w:eastAsia="標楷體" w:hint="eastAsia"/>
                <w:sz w:val="26"/>
                <w:szCs w:val="26"/>
              </w:rPr>
              <w:t>(</w:t>
            </w:r>
            <w:r w:rsidRPr="0018779E">
              <w:rPr>
                <w:rFonts w:eastAsia="標楷體" w:hint="eastAsia"/>
                <w:sz w:val="26"/>
                <w:szCs w:val="26"/>
              </w:rPr>
              <w:t>三</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doub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b/>
                <w:sz w:val="26"/>
                <w:szCs w:val="26"/>
                <w:shd w:val="clear" w:color="auto" w:fill="FFFFFF"/>
              </w:rPr>
              <w:t>2</w:t>
            </w:r>
            <w:r w:rsidRPr="00B66BBF">
              <w:rPr>
                <w:rFonts w:eastAsia="標楷體" w:hAnsi="標楷體"/>
                <w:b/>
                <w:sz w:val="26"/>
                <w:szCs w:val="26"/>
                <w:shd w:val="clear" w:color="auto" w:fill="FFFFFF"/>
              </w:rPr>
              <w:t>次甄選</w:t>
            </w:r>
          </w:p>
        </w:tc>
      </w:tr>
      <w:tr w:rsidR="0018779E" w:rsidRPr="00B66BBF" w:rsidTr="00CB583A">
        <w:trPr>
          <w:trHeight w:val="315"/>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2</w:t>
            </w:r>
            <w:r w:rsidRPr="00B66BBF">
              <w:rPr>
                <w:rFonts w:eastAsia="標楷體"/>
                <w:sz w:val="26"/>
                <w:szCs w:val="26"/>
              </w:rPr>
              <w:t>次</w:t>
            </w:r>
          </w:p>
        </w:tc>
        <w:tc>
          <w:tcPr>
            <w:tcW w:w="5315"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2</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五</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570D24" w:rsidRPr="00B66BBF" w:rsidTr="00CB583A">
        <w:trPr>
          <w:trHeight w:val="420"/>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int="eastAsia"/>
                <w:sz w:val="26"/>
                <w:szCs w:val="26"/>
              </w:rPr>
              <w:t>第</w:t>
            </w:r>
            <w:r w:rsidRPr="00B66BBF">
              <w:rPr>
                <w:rFonts w:eastAsia="標楷體" w:hint="eastAsia"/>
                <w:sz w:val="26"/>
                <w:szCs w:val="26"/>
              </w:rPr>
              <w:t>3</w:t>
            </w:r>
            <w:r w:rsidRPr="00B66BBF">
              <w:rPr>
                <w:rFonts w:eastAsia="標楷體" w:hint="eastAsia"/>
                <w:sz w:val="26"/>
                <w:szCs w:val="26"/>
              </w:rPr>
              <w:t>次</w:t>
            </w:r>
          </w:p>
        </w:tc>
        <w:tc>
          <w:tcPr>
            <w:tcW w:w="531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6</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二</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570D24" w:rsidRPr="00B66BBF" w:rsidTr="00CB583A">
        <w:trPr>
          <w:trHeight w:val="420"/>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31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8</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四</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570D24" w:rsidRPr="00B66BBF" w:rsidTr="00CB583A">
        <w:trPr>
          <w:trHeight w:val="420"/>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31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12</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一</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70D24" w:rsidRPr="00B66BBF" w:rsidTr="00CB583A">
        <w:trPr>
          <w:trHeight w:val="314"/>
        </w:trPr>
        <w:tc>
          <w:tcPr>
            <w:tcW w:w="1232" w:type="dxa"/>
            <w:vMerge w:val="restart"/>
          </w:tcPr>
          <w:p w:rsidR="00570D24" w:rsidRPr="00B66BBF" w:rsidRDefault="00570D24" w:rsidP="00570D24">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)8-10</w:t>
            </w:r>
            <w:r w:rsidRPr="00B66BBF">
              <w:rPr>
                <w:rFonts w:eastAsia="標楷體"/>
                <w:sz w:val="26"/>
                <w:szCs w:val="26"/>
              </w:rPr>
              <w:t>時</w:t>
            </w:r>
          </w:p>
        </w:tc>
        <w:tc>
          <w:tcPr>
            <w:tcW w:w="2605" w:type="dxa"/>
            <w:vMerge w:val="restart"/>
          </w:tcPr>
          <w:p w:rsidR="00570D24" w:rsidRPr="00B66BBF" w:rsidRDefault="00570D24" w:rsidP="00570D24">
            <w:pPr>
              <w:adjustRightInd w:val="0"/>
              <w:spacing w:line="0" w:lineRule="atLeast"/>
              <w:rPr>
                <w:rFonts w:eastAsia="標楷體"/>
                <w:sz w:val="26"/>
                <w:szCs w:val="26"/>
              </w:rPr>
            </w:pPr>
          </w:p>
        </w:tc>
      </w:tr>
      <w:tr w:rsidR="00570D24" w:rsidRPr="00B66BBF" w:rsidTr="00CB583A">
        <w:trPr>
          <w:trHeight w:val="277"/>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2</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3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3</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3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3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570D24" w:rsidRPr="00B66BBF" w:rsidTr="00650C7D">
        <w:trPr>
          <w:trHeight w:val="791"/>
        </w:trPr>
        <w:tc>
          <w:tcPr>
            <w:tcW w:w="1232" w:type="dxa"/>
            <w:vMerge w:val="restart"/>
            <w:tcBorders>
              <w:top w:val="double" w:sz="4" w:space="0" w:color="auto"/>
            </w:tcBorders>
          </w:tcPr>
          <w:p w:rsidR="00570D24" w:rsidRPr="00B66BBF" w:rsidRDefault="00570D24" w:rsidP="00570D24">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Borders>
              <w:top w:val="double" w:sz="4" w:space="0" w:color="auto"/>
            </w:tcBorders>
          </w:tcPr>
          <w:p w:rsidR="00570D24" w:rsidRPr="00650C7D" w:rsidRDefault="00570D24" w:rsidP="00570D24">
            <w:pPr>
              <w:adjustRightInd w:val="0"/>
              <w:spacing w:line="0" w:lineRule="atLeast"/>
              <w:rPr>
                <w:rFonts w:eastAsia="標楷體"/>
                <w:sz w:val="26"/>
                <w:szCs w:val="26"/>
              </w:rPr>
            </w:pPr>
            <w:r w:rsidRPr="00650C7D">
              <w:rPr>
                <w:rFonts w:eastAsia="標楷體"/>
                <w:sz w:val="26"/>
                <w:szCs w:val="26"/>
              </w:rPr>
              <w:t>正取人員</w:t>
            </w:r>
            <w:r w:rsidRPr="00650C7D">
              <w:rPr>
                <w:rFonts w:eastAsia="標楷體" w:hint="eastAsia"/>
                <w:sz w:val="26"/>
                <w:szCs w:val="26"/>
              </w:rPr>
              <w:t>：</w:t>
            </w:r>
            <w:r w:rsidRPr="00650C7D">
              <w:rPr>
                <w:rFonts w:eastAsia="標楷體"/>
                <w:sz w:val="26"/>
                <w:szCs w:val="26"/>
              </w:rPr>
              <w:t>於</w:t>
            </w:r>
            <w:r w:rsidRPr="00650C7D">
              <w:rPr>
                <w:rFonts w:eastAsia="標楷體"/>
                <w:sz w:val="26"/>
                <w:szCs w:val="26"/>
              </w:rPr>
              <w:t>1</w:t>
            </w:r>
            <w:r w:rsidRPr="00650C7D">
              <w:rPr>
                <w:rFonts w:eastAsia="標楷體" w:hint="eastAsia"/>
                <w:sz w:val="26"/>
                <w:szCs w:val="26"/>
              </w:rPr>
              <w:t>10</w:t>
            </w:r>
            <w:r w:rsidRPr="00650C7D">
              <w:rPr>
                <w:rFonts w:eastAsia="標楷體" w:hAnsi="標楷體"/>
                <w:sz w:val="26"/>
                <w:szCs w:val="26"/>
              </w:rPr>
              <w:t>年</w:t>
            </w:r>
            <w:r w:rsidRPr="00650C7D">
              <w:rPr>
                <w:rFonts w:eastAsia="標楷體" w:hint="eastAsia"/>
                <w:sz w:val="26"/>
                <w:szCs w:val="26"/>
              </w:rPr>
              <w:t>7</w:t>
            </w:r>
            <w:r w:rsidRPr="00650C7D">
              <w:rPr>
                <w:rFonts w:eastAsia="標楷體" w:hAnsi="標楷體"/>
                <w:sz w:val="26"/>
                <w:szCs w:val="26"/>
              </w:rPr>
              <w:t>月</w:t>
            </w:r>
            <w:r w:rsidRPr="00650C7D">
              <w:rPr>
                <w:rFonts w:eastAsia="標楷體" w:hint="eastAsia"/>
                <w:sz w:val="26"/>
                <w:szCs w:val="26"/>
              </w:rPr>
              <w:t>1</w:t>
            </w:r>
            <w:r w:rsidRPr="00650C7D">
              <w:rPr>
                <w:rFonts w:eastAsia="標楷體" w:hAnsi="標楷體"/>
                <w:sz w:val="26"/>
                <w:szCs w:val="26"/>
              </w:rPr>
              <w:t>日</w:t>
            </w:r>
            <w:r w:rsidRPr="00650C7D">
              <w:rPr>
                <w:rFonts w:eastAsia="標楷體" w:hAnsi="標楷體" w:hint="eastAsia"/>
                <w:sz w:val="26"/>
                <w:szCs w:val="26"/>
              </w:rPr>
              <w:t>(</w:t>
            </w:r>
            <w:r w:rsidRPr="00650C7D">
              <w:rPr>
                <w:rFonts w:eastAsia="標楷體" w:hAnsi="標楷體" w:hint="eastAsia"/>
                <w:sz w:val="26"/>
                <w:szCs w:val="26"/>
              </w:rPr>
              <w:t>四</w:t>
            </w:r>
            <w:r w:rsidRPr="00650C7D">
              <w:rPr>
                <w:rFonts w:eastAsia="標楷體" w:hAnsi="標楷體" w:hint="eastAsia"/>
                <w:sz w:val="26"/>
                <w:szCs w:val="26"/>
              </w:rPr>
              <w:t>)</w:t>
            </w:r>
            <w:r w:rsidRPr="00650C7D">
              <w:rPr>
                <w:rFonts w:eastAsia="標楷體" w:hint="eastAsia"/>
                <w:sz w:val="26"/>
                <w:szCs w:val="26"/>
              </w:rPr>
              <w:t>10</w:t>
            </w:r>
            <w:r w:rsidRPr="00650C7D">
              <w:rPr>
                <w:rFonts w:eastAsia="標楷體" w:hAnsi="標楷體"/>
                <w:sz w:val="26"/>
                <w:szCs w:val="26"/>
              </w:rPr>
              <w:t>時至</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辦理報到，未依限報到者，取消錄取資格，並由備取人員依序遞補。</w:t>
            </w:r>
          </w:p>
          <w:p w:rsidR="00570D24" w:rsidRPr="00650C7D" w:rsidRDefault="00570D24"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doub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b/>
                <w:sz w:val="26"/>
                <w:szCs w:val="26"/>
                <w:shd w:val="clear" w:color="auto" w:fill="FFFFFF"/>
              </w:rPr>
              <w:t>2</w:t>
            </w:r>
            <w:r w:rsidRPr="00B66BBF">
              <w:rPr>
                <w:rFonts w:eastAsia="標楷體" w:hAnsi="標楷體"/>
                <w:b/>
                <w:sz w:val="26"/>
                <w:szCs w:val="26"/>
                <w:shd w:val="clear" w:color="auto" w:fill="FFFFFF"/>
              </w:rPr>
              <w:t>次甄選</w:t>
            </w:r>
          </w:p>
        </w:tc>
      </w:tr>
      <w:tr w:rsidR="00570D24" w:rsidRPr="00B66BBF" w:rsidTr="00CB583A">
        <w:trPr>
          <w:trHeight w:val="360"/>
        </w:trPr>
        <w:tc>
          <w:tcPr>
            <w:tcW w:w="1232" w:type="dxa"/>
            <w:vMerge/>
          </w:tcPr>
          <w:p w:rsidR="00570D24" w:rsidRPr="00B66BBF" w:rsidRDefault="00570D24" w:rsidP="00570D24">
            <w:pPr>
              <w:adjustRightInd w:val="0"/>
              <w:spacing w:line="0" w:lineRule="atLeast"/>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hint="eastAsia"/>
                <w:sz w:val="26"/>
                <w:szCs w:val="26"/>
              </w:rPr>
              <w:t>2</w:t>
            </w:r>
            <w:r w:rsidRPr="00B66BBF">
              <w:rPr>
                <w:rFonts w:eastAsia="標楷體"/>
                <w:sz w:val="26"/>
                <w:szCs w:val="26"/>
              </w:rPr>
              <w:t>次</w:t>
            </w:r>
          </w:p>
        </w:tc>
        <w:tc>
          <w:tcPr>
            <w:tcW w:w="5315" w:type="dxa"/>
            <w:tcBorders>
              <w:top w:val="single" w:sz="4" w:space="0" w:color="auto"/>
            </w:tcBorders>
          </w:tcPr>
          <w:p w:rsidR="00650C7D" w:rsidRPr="00650C7D" w:rsidRDefault="00570D24"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一</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570D24"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C40A22" w:rsidRPr="00B66BBF" w:rsidTr="00650C7D">
        <w:trPr>
          <w:trHeight w:val="752"/>
        </w:trPr>
        <w:tc>
          <w:tcPr>
            <w:tcW w:w="1232" w:type="dxa"/>
            <w:vMerge/>
          </w:tcPr>
          <w:p w:rsidR="00C40A22" w:rsidRPr="00B66BBF" w:rsidRDefault="00C40A22" w:rsidP="00C40A22">
            <w:pPr>
              <w:adjustRightInd w:val="0"/>
              <w:spacing w:line="0" w:lineRule="atLeast"/>
              <w:rPr>
                <w:rFonts w:eastAsia="標楷體"/>
                <w:sz w:val="26"/>
                <w:szCs w:val="26"/>
              </w:rPr>
            </w:pPr>
          </w:p>
        </w:tc>
        <w:tc>
          <w:tcPr>
            <w:tcW w:w="1136" w:type="dxa"/>
            <w:tcBorders>
              <w:top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第</w:t>
            </w:r>
            <w:r w:rsidRPr="00B66BBF">
              <w:rPr>
                <w:rFonts w:eastAsia="標楷體" w:hint="eastAsia"/>
                <w:sz w:val="26"/>
                <w:szCs w:val="26"/>
              </w:rPr>
              <w:t>3</w:t>
            </w:r>
            <w:r w:rsidRPr="00B66BBF">
              <w:rPr>
                <w:rFonts w:eastAsia="標楷體"/>
                <w:sz w:val="26"/>
                <w:szCs w:val="26"/>
              </w:rPr>
              <w:t>次</w:t>
            </w:r>
          </w:p>
        </w:tc>
        <w:tc>
          <w:tcPr>
            <w:tcW w:w="5315" w:type="dxa"/>
            <w:tcBorders>
              <w:top w:val="single" w:sz="4" w:space="0" w:color="auto"/>
            </w:tcBorders>
          </w:tcPr>
          <w:p w:rsidR="00650C7D" w:rsidRPr="00650C7D" w:rsidRDefault="00C40A22"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三</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C40A22"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bottom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C40A22" w:rsidRPr="00B66BBF" w:rsidTr="00650C7D">
        <w:trPr>
          <w:trHeight w:val="813"/>
        </w:trPr>
        <w:tc>
          <w:tcPr>
            <w:tcW w:w="1232" w:type="dxa"/>
            <w:vMerge/>
          </w:tcPr>
          <w:p w:rsidR="00C40A22" w:rsidRPr="00B66BBF" w:rsidRDefault="00C40A22" w:rsidP="00C40A22">
            <w:pPr>
              <w:adjustRightInd w:val="0"/>
              <w:spacing w:line="0" w:lineRule="atLeast"/>
              <w:rPr>
                <w:rFonts w:eastAsia="標楷體"/>
                <w:sz w:val="26"/>
                <w:szCs w:val="26"/>
              </w:rPr>
            </w:pPr>
          </w:p>
        </w:tc>
        <w:tc>
          <w:tcPr>
            <w:tcW w:w="1136" w:type="dxa"/>
            <w:tcBorders>
              <w:top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315" w:type="dxa"/>
            <w:tcBorders>
              <w:top w:val="single" w:sz="4" w:space="0" w:color="auto"/>
            </w:tcBorders>
          </w:tcPr>
          <w:p w:rsidR="00650C7D" w:rsidRPr="00650C7D" w:rsidRDefault="00C40A22"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五</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C40A22"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bottom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C40A22" w:rsidRPr="00B66BBF" w:rsidTr="00650C7D">
        <w:trPr>
          <w:trHeight w:val="578"/>
        </w:trPr>
        <w:tc>
          <w:tcPr>
            <w:tcW w:w="1232" w:type="dxa"/>
            <w:vMerge/>
            <w:tcBorders>
              <w:bottom w:val="single" w:sz="4" w:space="0" w:color="auto"/>
            </w:tcBorders>
          </w:tcPr>
          <w:p w:rsidR="00C40A22" w:rsidRPr="00B66BBF" w:rsidRDefault="00C40A22" w:rsidP="00C40A22">
            <w:pPr>
              <w:adjustRightInd w:val="0"/>
              <w:spacing w:line="0" w:lineRule="atLeast"/>
              <w:rPr>
                <w:rFonts w:eastAsia="標楷體"/>
                <w:sz w:val="26"/>
                <w:szCs w:val="26"/>
              </w:rPr>
            </w:pPr>
          </w:p>
        </w:tc>
        <w:tc>
          <w:tcPr>
            <w:tcW w:w="1136" w:type="dxa"/>
            <w:tcBorders>
              <w:top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single" w:sz="4" w:space="0" w:color="auto"/>
            </w:tcBorders>
          </w:tcPr>
          <w:p w:rsidR="00650C7D" w:rsidRPr="00650C7D" w:rsidRDefault="00C40A22"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13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二</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C40A22"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bottom w:val="single" w:sz="4" w:space="0" w:color="auto"/>
            </w:tcBorders>
          </w:tcPr>
          <w:p w:rsidR="00C40A22" w:rsidRPr="00B66BBF" w:rsidRDefault="00C40A22" w:rsidP="00C40A22">
            <w:pPr>
              <w:adjustRightInd w:val="0"/>
              <w:spacing w:line="0" w:lineRule="atLeast"/>
              <w:rPr>
                <w:rFonts w:eastAsia="標楷體"/>
                <w:sz w:val="26"/>
                <w:szCs w:val="26"/>
              </w:rPr>
            </w:pPr>
          </w:p>
        </w:tc>
      </w:tr>
      <w:tr w:rsidR="00C40A22" w:rsidRPr="00B66BBF" w:rsidTr="00CB583A">
        <w:trPr>
          <w:trHeight w:val="315"/>
        </w:trPr>
        <w:tc>
          <w:tcPr>
            <w:tcW w:w="1232" w:type="dxa"/>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605" w:type="dxa"/>
          </w:tcPr>
          <w:p w:rsidR="00C40A22" w:rsidRPr="00B66BBF" w:rsidRDefault="00C40A22" w:rsidP="00C40A22">
            <w:pPr>
              <w:adjustRightInd w:val="0"/>
              <w:spacing w:line="0" w:lineRule="atLeast"/>
              <w:rPr>
                <w:rFonts w:eastAsia="標楷體"/>
                <w:color w:val="0000FF"/>
                <w:sz w:val="26"/>
                <w:szCs w:val="26"/>
              </w:rPr>
            </w:pPr>
          </w:p>
        </w:tc>
      </w:tr>
      <w:tr w:rsidR="00C40A22" w:rsidRPr="00B66BBF">
        <w:trPr>
          <w:trHeight w:val="315"/>
        </w:trPr>
        <w:tc>
          <w:tcPr>
            <w:tcW w:w="10288" w:type="dxa"/>
            <w:gridSpan w:val="4"/>
            <w:tcBorders>
              <w:bottom w:val="doub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650C7D">
              <w:rPr>
                <w:rFonts w:eastAsia="標楷體" w:hint="eastAsia"/>
                <w:sz w:val="26"/>
                <w:szCs w:val="26"/>
              </w:rPr>
              <w:t>0</w:t>
            </w:r>
            <w:r w:rsidRPr="00EC2DC5">
              <w:rPr>
                <w:rFonts w:eastAsia="標楷體" w:hint="eastAsia"/>
                <w:sz w:val="26"/>
                <w:szCs w:val="26"/>
              </w:rPr>
              <w:t>分鐘</w:t>
            </w:r>
          </w:p>
        </w:tc>
        <w:tc>
          <w:tcPr>
            <w:tcW w:w="6563" w:type="dxa"/>
          </w:tcPr>
          <w:p w:rsidR="00EC2DC5" w:rsidRPr="0044087D"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試教版本如下：</w:t>
            </w:r>
            <w:r w:rsidRPr="0044087D">
              <w:rPr>
                <w:rFonts w:eastAsia="標楷體"/>
                <w:sz w:val="26"/>
                <w:szCs w:val="26"/>
              </w:rPr>
              <w:br/>
            </w:r>
            <w:r w:rsidRPr="0044087D">
              <w:rPr>
                <w:rFonts w:eastAsia="標楷體"/>
                <w:sz w:val="26"/>
                <w:szCs w:val="26"/>
              </w:rPr>
              <w:t>輔導、生物、體育、</w:t>
            </w:r>
            <w:r w:rsidR="001E2424">
              <w:rPr>
                <w:rFonts w:eastAsia="標楷體" w:hAnsi="新細明體" w:hint="eastAsia"/>
                <w:sz w:val="26"/>
                <w:szCs w:val="26"/>
              </w:rPr>
              <w:t>國文</w:t>
            </w:r>
            <w:r w:rsidR="001E2424" w:rsidRPr="00B66BBF">
              <w:rPr>
                <w:rFonts w:eastAsia="標楷體" w:hAnsi="新細明體"/>
                <w:sz w:val="27"/>
                <w:szCs w:val="27"/>
              </w:rPr>
              <w:t>、</w:t>
            </w:r>
            <w:r w:rsidR="001E2424">
              <w:rPr>
                <w:rFonts w:eastAsia="標楷體" w:hAnsi="新細明體" w:hint="eastAsia"/>
                <w:sz w:val="26"/>
                <w:szCs w:val="26"/>
              </w:rPr>
              <w:t>數學</w:t>
            </w:r>
            <w:r w:rsidR="001E2424" w:rsidRPr="00B66BBF">
              <w:rPr>
                <w:rFonts w:eastAsia="標楷體" w:hAnsi="新細明體"/>
                <w:sz w:val="27"/>
                <w:szCs w:val="27"/>
              </w:rPr>
              <w:t>、</w:t>
            </w:r>
            <w:r w:rsidR="001E2424">
              <w:rPr>
                <w:rFonts w:eastAsia="標楷體" w:hAnsi="新細明體" w:hint="eastAsia"/>
                <w:sz w:val="26"/>
                <w:szCs w:val="26"/>
              </w:rPr>
              <w:t>資訊科技</w:t>
            </w:r>
            <w:r w:rsidRPr="0044087D">
              <w:rPr>
                <w:rFonts w:eastAsia="標楷體"/>
                <w:sz w:val="26"/>
                <w:szCs w:val="26"/>
              </w:rPr>
              <w:t>：不限版本，自選一單元。</w:t>
            </w:r>
          </w:p>
          <w:p w:rsidR="00EC2DC5" w:rsidRPr="0044087D"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以教育理念、學校行政、課程與教學、班級經營、正向管教、輔導實務、特殊教育、學校型態實驗教育及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口試或試教如有一科分數未達</w:t>
            </w:r>
            <w:r w:rsidR="00F14F63" w:rsidRPr="00B66BBF">
              <w:rPr>
                <w:rFonts w:eastAsia="標楷體" w:hAnsi="新細明體" w:hint="eastAsia"/>
                <w:sz w:val="26"/>
                <w:szCs w:val="26"/>
              </w:rPr>
              <w:t>70</w:t>
            </w:r>
            <w:r w:rsidRPr="00B66BBF">
              <w:rPr>
                <w:rFonts w:eastAsia="標楷體" w:hAnsi="新細明體"/>
                <w:sz w:val="26"/>
                <w:szCs w:val="26"/>
              </w:rPr>
              <w:t>分者</w:t>
            </w:r>
            <w:r w:rsidR="00F86D76">
              <w:rPr>
                <w:rFonts w:ascii="新細明體" w:hAnsi="新細明體" w:hint="eastAsia"/>
                <w:sz w:val="26"/>
                <w:szCs w:val="26"/>
              </w:rPr>
              <w:t>，</w:t>
            </w:r>
            <w:r w:rsidRPr="00B66BBF">
              <w:rPr>
                <w:rFonts w:eastAsia="標楷體" w:hAnsi="新細明體"/>
                <w:sz w:val="26"/>
                <w:szCs w:val="26"/>
              </w:rPr>
              <w:t>不予錄取</w:t>
            </w:r>
            <w:r w:rsidR="00EC2DC5">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二人以上同分者，依試教、</w:t>
            </w:r>
            <w:r>
              <w:rPr>
                <w:rFonts w:eastAsia="標楷體" w:hAnsi="新細明體" w:hint="eastAsia"/>
                <w:sz w:val="26"/>
                <w:szCs w:val="26"/>
              </w:rPr>
              <w:t>口</w:t>
            </w:r>
            <w:r w:rsidR="00CB2361" w:rsidRPr="00B66BBF">
              <w:rPr>
                <w:rFonts w:eastAsia="標楷體" w:hAnsi="新細明體"/>
                <w:sz w:val="26"/>
                <w:szCs w:val="26"/>
              </w:rPr>
              <w:t>試等項先後之成績高低順序錄取</w:t>
            </w:r>
            <w:r>
              <w:rPr>
                <w:rFonts w:ascii="新細明體" w:hAnsi="新細明體" w:hint="eastAsia"/>
                <w:sz w:val="26"/>
                <w:szCs w:val="26"/>
              </w:rPr>
              <w:t>。</w:t>
            </w:r>
          </w:p>
        </w:tc>
      </w:tr>
    </w:tbl>
    <w:p w:rsidR="00F86D76" w:rsidRDefault="00F86D76">
      <w:pPr>
        <w:widowControl/>
        <w:adjustRightInd w:val="0"/>
        <w:rPr>
          <w:rFonts w:eastAsia="標楷體" w:hAnsi="新細明體"/>
          <w:sz w:val="27"/>
          <w:szCs w:val="27"/>
        </w:rPr>
      </w:pPr>
    </w:p>
    <w:p w:rsidR="00F86D76" w:rsidRDefault="00F86D76">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110</w:t>
      </w:r>
      <w:r w:rsidR="000513CA">
        <w:rPr>
          <w:rFonts w:eastAsia="標楷體" w:hAnsi="新細明體" w:hint="eastAsia"/>
          <w:sz w:val="27"/>
          <w:szCs w:val="27"/>
        </w:rPr>
        <w:t>年</w:t>
      </w:r>
      <w:r w:rsidR="0058719E" w:rsidRPr="00B66BBF">
        <w:rPr>
          <w:rFonts w:eastAsia="標楷體" w:hAnsi="新細明體" w:hint="eastAsia"/>
          <w:sz w:val="27"/>
          <w:szCs w:val="27"/>
        </w:rPr>
        <w:t>8</w:t>
      </w:r>
      <w:r w:rsidR="0058719E" w:rsidRPr="00B66BBF">
        <w:rPr>
          <w:rFonts w:eastAsia="標楷體" w:hAnsi="新細明體" w:hint="eastAsia"/>
          <w:sz w:val="27"/>
          <w:szCs w:val="27"/>
        </w:rPr>
        <w:t>月</w:t>
      </w:r>
      <w:r w:rsidR="0058719E" w:rsidRPr="00B66BBF">
        <w:rPr>
          <w:rFonts w:eastAsia="標楷體" w:hAnsi="新細明體" w:hint="eastAsia"/>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A4755F">
        <w:rPr>
          <w:rFonts w:ascii="新細明體" w:hAnsi="新細明體" w:hint="eastAsia"/>
          <w:bCs/>
          <w:sz w:val="27"/>
          <w:szCs w:val="27"/>
        </w:rPr>
        <w:t>，</w:t>
      </w:r>
      <w:r w:rsidR="00A4755F" w:rsidRPr="00A4755F">
        <w:rPr>
          <w:rFonts w:ascii="標楷體" w:eastAsia="標楷體" w:hAnsi="標楷體" w:hint="eastAsia"/>
          <w:bCs/>
          <w:color w:val="FF0000"/>
          <w:sz w:val="27"/>
          <w:szCs w:val="27"/>
        </w:rPr>
        <w:t>佔留職停薪缺之代理教師若遇留職停薪教師提前復職時，應即無條件解聘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E90345" w:rsidRPr="00E90345">
        <w:rPr>
          <w:rFonts w:eastAsia="標楷體" w:hint="eastAsia"/>
          <w:b/>
          <w:color w:val="FF0000"/>
          <w:sz w:val="32"/>
          <w:szCs w:val="32"/>
        </w:rPr>
        <w:t>○</w:t>
      </w:r>
      <w:r w:rsidR="00CB2361" w:rsidRPr="00DF1364">
        <w:rPr>
          <w:rFonts w:eastAsia="標楷體" w:hAnsi="新細明體"/>
          <w:b/>
          <w:sz w:val="28"/>
          <w:szCs w:val="28"/>
        </w:rPr>
        <w:t>次代理</w:t>
      </w:r>
      <w:r w:rsidR="00DF1364" w:rsidRPr="00DF1364">
        <w:rPr>
          <w:rFonts w:eastAsia="標楷體" w:hAnsi="新細明體" w:hint="eastAsia"/>
          <w:b/>
          <w:sz w:val="28"/>
          <w:szCs w:val="28"/>
        </w:rPr>
        <w:t>(</w:t>
      </w:r>
      <w:r w:rsidR="00DF1364" w:rsidRPr="00DF1364">
        <w:rPr>
          <w:rFonts w:eastAsia="標楷體" w:hAnsi="新細明體" w:hint="eastAsia"/>
          <w:b/>
          <w:sz w:val="28"/>
          <w:szCs w:val="28"/>
        </w:rPr>
        <w:t>課</w:t>
      </w:r>
      <w:r w:rsidR="00DF1364" w:rsidRPr="00DF1364">
        <w:rPr>
          <w:rFonts w:eastAsia="標楷體" w:hAnsi="新細明體" w:hint="eastAsia"/>
          <w:b/>
          <w:sz w:val="28"/>
          <w:szCs w:val="28"/>
        </w:rPr>
        <w:t>)</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85690E" w:rsidRPr="0067044A">
        <w:rPr>
          <w:rFonts w:eastAsia="標楷體" w:hAnsi="新細明體" w:hint="eastAsia"/>
          <w:sz w:val="28"/>
          <w:szCs w:val="28"/>
        </w:rPr>
        <w:t>代理教師</w:t>
      </w:r>
      <w:r>
        <w:rPr>
          <w:rFonts w:eastAsia="標楷體" w:hAnsi="新細明體" w:hint="eastAsia"/>
          <w:sz w:val="28"/>
          <w:szCs w:val="28"/>
        </w:rPr>
        <w:t xml:space="preserve">    </w:t>
      </w:r>
      <w:r>
        <w:rPr>
          <w:rFonts w:eastAsia="標楷體" w:hAnsi="新細明體" w:hint="eastAsia"/>
          <w:sz w:val="28"/>
          <w:szCs w:val="28"/>
        </w:rPr>
        <w:t>□代課</w:t>
      </w:r>
      <w:r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C40538">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9765C7" w:rsidP="00DE71C4">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657178" w:rsidRPr="00657178">
              <w:rPr>
                <w:rFonts w:eastAsia="標楷體" w:hint="eastAsia"/>
                <w:color w:val="FF0000"/>
                <w:sz w:val="20"/>
                <w:szCs w:val="20"/>
              </w:rPr>
              <w:t>中</w:t>
            </w:r>
            <w:r w:rsidRPr="0067044A">
              <w:rPr>
                <w:rFonts w:eastAsia="標楷體" w:hint="eastAsia"/>
                <w:sz w:val="20"/>
                <w:szCs w:val="20"/>
              </w:rPr>
              <w:t>第</w:t>
            </w:r>
            <w:r w:rsidR="00E90345" w:rsidRPr="00E90345">
              <w:rPr>
                <w:rFonts w:eastAsia="標楷體" w:hint="eastAsia"/>
                <w:color w:val="FF0000"/>
                <w:sz w:val="20"/>
                <w:szCs w:val="20"/>
              </w:rPr>
              <w:t>O</w:t>
            </w:r>
            <w:r w:rsidRPr="0067044A">
              <w:rPr>
                <w:rFonts w:eastAsia="標楷體" w:hint="eastAsia"/>
                <w:sz w:val="20"/>
                <w:szCs w:val="20"/>
              </w:rPr>
              <w:t>次代理</w:t>
            </w:r>
            <w:r w:rsidR="00DF1364">
              <w:rPr>
                <w:rFonts w:eastAsia="標楷體" w:hint="eastAsia"/>
                <w:sz w:val="20"/>
                <w:szCs w:val="20"/>
              </w:rPr>
              <w:t>(</w:t>
            </w:r>
            <w:r w:rsidR="00DF1364">
              <w:rPr>
                <w:rFonts w:eastAsia="標楷體" w:hint="eastAsia"/>
                <w:sz w:val="20"/>
                <w:szCs w:val="20"/>
              </w:rPr>
              <w:t>課</w:t>
            </w:r>
            <w:r w:rsidR="00DF1364">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w:t>
            </w:r>
            <w:bookmarkStart w:id="0" w:name="_GoBack"/>
            <w:bookmarkEnd w:id="0"/>
            <w:r w:rsidRPr="009765C7">
              <w:rPr>
                <w:rFonts w:eastAsia="標楷體" w:hAnsi="新細明體"/>
                <w:sz w:val="20"/>
                <w:szCs w:val="20"/>
              </w:rPr>
              <w:t>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18" w:rsidRDefault="00DC3118">
      <w:r>
        <w:separator/>
      </w:r>
    </w:p>
  </w:endnote>
  <w:endnote w:type="continuationSeparator" w:id="0">
    <w:p w:rsidR="00DC3118" w:rsidRDefault="00DC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BD" w:rsidRDefault="002F0D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0DBD" w:rsidRDefault="002F0DBD">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BD" w:rsidRDefault="002F0D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0345">
      <w:rPr>
        <w:rStyle w:val="a6"/>
        <w:noProof/>
      </w:rPr>
      <w:t>9</w:t>
    </w:r>
    <w:r>
      <w:rPr>
        <w:rStyle w:val="a6"/>
      </w:rPr>
      <w:fldChar w:fldCharType="end"/>
    </w:r>
  </w:p>
  <w:p w:rsidR="002F0DBD" w:rsidRDefault="002F0DB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18" w:rsidRDefault="00DC3118">
      <w:r>
        <w:separator/>
      </w:r>
    </w:p>
  </w:footnote>
  <w:footnote w:type="continuationSeparator" w:id="0">
    <w:p w:rsidR="00DC3118" w:rsidRDefault="00DC31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20A3"/>
    <w:rsid w:val="00033367"/>
    <w:rsid w:val="00034CBE"/>
    <w:rsid w:val="000371F4"/>
    <w:rsid w:val="000513CA"/>
    <w:rsid w:val="000550DD"/>
    <w:rsid w:val="000715A3"/>
    <w:rsid w:val="00084FBE"/>
    <w:rsid w:val="00096FD3"/>
    <w:rsid w:val="000A2FAD"/>
    <w:rsid w:val="000B00FA"/>
    <w:rsid w:val="000B38E8"/>
    <w:rsid w:val="000D561D"/>
    <w:rsid w:val="000D5AC6"/>
    <w:rsid w:val="000E26DB"/>
    <w:rsid w:val="000E2947"/>
    <w:rsid w:val="001000FC"/>
    <w:rsid w:val="001132B1"/>
    <w:rsid w:val="00127472"/>
    <w:rsid w:val="00136BD0"/>
    <w:rsid w:val="0014702B"/>
    <w:rsid w:val="001806E1"/>
    <w:rsid w:val="00186301"/>
    <w:rsid w:val="0018779E"/>
    <w:rsid w:val="001B33CE"/>
    <w:rsid w:val="001B7777"/>
    <w:rsid w:val="001C16E1"/>
    <w:rsid w:val="001C4417"/>
    <w:rsid w:val="001C588B"/>
    <w:rsid w:val="001D1CCE"/>
    <w:rsid w:val="001E16FE"/>
    <w:rsid w:val="001E2214"/>
    <w:rsid w:val="001E2424"/>
    <w:rsid w:val="001E6E71"/>
    <w:rsid w:val="00200375"/>
    <w:rsid w:val="00201D3A"/>
    <w:rsid w:val="002157A5"/>
    <w:rsid w:val="002427FC"/>
    <w:rsid w:val="0025632D"/>
    <w:rsid w:val="00264EB4"/>
    <w:rsid w:val="00266C90"/>
    <w:rsid w:val="002766B2"/>
    <w:rsid w:val="00280E61"/>
    <w:rsid w:val="00286381"/>
    <w:rsid w:val="002C7CE7"/>
    <w:rsid w:val="002D123A"/>
    <w:rsid w:val="002D3FB4"/>
    <w:rsid w:val="002E5B23"/>
    <w:rsid w:val="002F0DBD"/>
    <w:rsid w:val="002F294A"/>
    <w:rsid w:val="003443FE"/>
    <w:rsid w:val="00351FD8"/>
    <w:rsid w:val="00353EDE"/>
    <w:rsid w:val="00355822"/>
    <w:rsid w:val="00361557"/>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4087D"/>
    <w:rsid w:val="00441DD5"/>
    <w:rsid w:val="00445FB5"/>
    <w:rsid w:val="00446C35"/>
    <w:rsid w:val="00456D26"/>
    <w:rsid w:val="00465C6D"/>
    <w:rsid w:val="004740B2"/>
    <w:rsid w:val="004C4BDA"/>
    <w:rsid w:val="004D173C"/>
    <w:rsid w:val="004D4C0F"/>
    <w:rsid w:val="004D510E"/>
    <w:rsid w:val="004E5589"/>
    <w:rsid w:val="004F1B3F"/>
    <w:rsid w:val="00504BC1"/>
    <w:rsid w:val="005229D8"/>
    <w:rsid w:val="0054799E"/>
    <w:rsid w:val="00560341"/>
    <w:rsid w:val="00570D24"/>
    <w:rsid w:val="005810BB"/>
    <w:rsid w:val="0058719E"/>
    <w:rsid w:val="00591686"/>
    <w:rsid w:val="005951A0"/>
    <w:rsid w:val="005A0DB1"/>
    <w:rsid w:val="005B4DEA"/>
    <w:rsid w:val="005C090D"/>
    <w:rsid w:val="005D4A86"/>
    <w:rsid w:val="005E03D5"/>
    <w:rsid w:val="005E73A0"/>
    <w:rsid w:val="005E7D6F"/>
    <w:rsid w:val="00621B46"/>
    <w:rsid w:val="0062425D"/>
    <w:rsid w:val="00640D4B"/>
    <w:rsid w:val="00647690"/>
    <w:rsid w:val="00650C7D"/>
    <w:rsid w:val="00657178"/>
    <w:rsid w:val="0065732F"/>
    <w:rsid w:val="0067044A"/>
    <w:rsid w:val="00670785"/>
    <w:rsid w:val="00672234"/>
    <w:rsid w:val="0067365E"/>
    <w:rsid w:val="00674D15"/>
    <w:rsid w:val="0067511B"/>
    <w:rsid w:val="006976DC"/>
    <w:rsid w:val="006B1802"/>
    <w:rsid w:val="006D045E"/>
    <w:rsid w:val="007141CF"/>
    <w:rsid w:val="00714F86"/>
    <w:rsid w:val="00723183"/>
    <w:rsid w:val="00723ED8"/>
    <w:rsid w:val="00731382"/>
    <w:rsid w:val="007337C5"/>
    <w:rsid w:val="007376EA"/>
    <w:rsid w:val="00740332"/>
    <w:rsid w:val="00746CE1"/>
    <w:rsid w:val="007506E8"/>
    <w:rsid w:val="00751A48"/>
    <w:rsid w:val="00767B6A"/>
    <w:rsid w:val="00777C46"/>
    <w:rsid w:val="0078242B"/>
    <w:rsid w:val="0078484E"/>
    <w:rsid w:val="007A15FD"/>
    <w:rsid w:val="007B3D46"/>
    <w:rsid w:val="007B3DEC"/>
    <w:rsid w:val="007E00ED"/>
    <w:rsid w:val="007E338A"/>
    <w:rsid w:val="007E555A"/>
    <w:rsid w:val="007E637E"/>
    <w:rsid w:val="0081187F"/>
    <w:rsid w:val="00817026"/>
    <w:rsid w:val="00817528"/>
    <w:rsid w:val="008454E9"/>
    <w:rsid w:val="0085530B"/>
    <w:rsid w:val="0085690E"/>
    <w:rsid w:val="00856FAD"/>
    <w:rsid w:val="008615B9"/>
    <w:rsid w:val="008707D0"/>
    <w:rsid w:val="0088452B"/>
    <w:rsid w:val="008B4065"/>
    <w:rsid w:val="008B498A"/>
    <w:rsid w:val="008B7324"/>
    <w:rsid w:val="008C290C"/>
    <w:rsid w:val="008D16C8"/>
    <w:rsid w:val="008E0853"/>
    <w:rsid w:val="008E5EB7"/>
    <w:rsid w:val="009020AA"/>
    <w:rsid w:val="00907500"/>
    <w:rsid w:val="00910F86"/>
    <w:rsid w:val="009135DE"/>
    <w:rsid w:val="009144B9"/>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4C9E"/>
    <w:rsid w:val="009B77A9"/>
    <w:rsid w:val="009C2CF8"/>
    <w:rsid w:val="009C5439"/>
    <w:rsid w:val="009F350F"/>
    <w:rsid w:val="00A17900"/>
    <w:rsid w:val="00A25CD7"/>
    <w:rsid w:val="00A40F95"/>
    <w:rsid w:val="00A425D1"/>
    <w:rsid w:val="00A4755F"/>
    <w:rsid w:val="00A476A3"/>
    <w:rsid w:val="00A52071"/>
    <w:rsid w:val="00A70BEB"/>
    <w:rsid w:val="00A905E9"/>
    <w:rsid w:val="00A90D61"/>
    <w:rsid w:val="00A95914"/>
    <w:rsid w:val="00AA7FF0"/>
    <w:rsid w:val="00AB3546"/>
    <w:rsid w:val="00AB7E4C"/>
    <w:rsid w:val="00AC0732"/>
    <w:rsid w:val="00AD1C6F"/>
    <w:rsid w:val="00AD1DEC"/>
    <w:rsid w:val="00AE4AD8"/>
    <w:rsid w:val="00B00F94"/>
    <w:rsid w:val="00B01F3A"/>
    <w:rsid w:val="00B11690"/>
    <w:rsid w:val="00B24AED"/>
    <w:rsid w:val="00B27154"/>
    <w:rsid w:val="00B607AF"/>
    <w:rsid w:val="00B66361"/>
    <w:rsid w:val="00B66BBF"/>
    <w:rsid w:val="00B71BEA"/>
    <w:rsid w:val="00B768C4"/>
    <w:rsid w:val="00B81335"/>
    <w:rsid w:val="00B84304"/>
    <w:rsid w:val="00BC6908"/>
    <w:rsid w:val="00BD2413"/>
    <w:rsid w:val="00BD3828"/>
    <w:rsid w:val="00BD44F3"/>
    <w:rsid w:val="00BF041B"/>
    <w:rsid w:val="00C01B2D"/>
    <w:rsid w:val="00C14437"/>
    <w:rsid w:val="00C21230"/>
    <w:rsid w:val="00C40538"/>
    <w:rsid w:val="00C40A22"/>
    <w:rsid w:val="00C41A93"/>
    <w:rsid w:val="00C520E4"/>
    <w:rsid w:val="00C52445"/>
    <w:rsid w:val="00C55765"/>
    <w:rsid w:val="00C6462E"/>
    <w:rsid w:val="00C71AEF"/>
    <w:rsid w:val="00C74E2E"/>
    <w:rsid w:val="00C77EE3"/>
    <w:rsid w:val="00CA65AF"/>
    <w:rsid w:val="00CB2361"/>
    <w:rsid w:val="00CB583A"/>
    <w:rsid w:val="00CC0DC0"/>
    <w:rsid w:val="00CC5612"/>
    <w:rsid w:val="00CC66C1"/>
    <w:rsid w:val="00CD65A5"/>
    <w:rsid w:val="00CE4233"/>
    <w:rsid w:val="00CE4BD6"/>
    <w:rsid w:val="00CF57E5"/>
    <w:rsid w:val="00D1113E"/>
    <w:rsid w:val="00D16976"/>
    <w:rsid w:val="00D27F95"/>
    <w:rsid w:val="00D335CE"/>
    <w:rsid w:val="00D4224C"/>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5652"/>
    <w:rsid w:val="00E33A96"/>
    <w:rsid w:val="00E439AA"/>
    <w:rsid w:val="00E52883"/>
    <w:rsid w:val="00E52FE3"/>
    <w:rsid w:val="00E61189"/>
    <w:rsid w:val="00E73875"/>
    <w:rsid w:val="00E75948"/>
    <w:rsid w:val="00E76A89"/>
    <w:rsid w:val="00E76BD7"/>
    <w:rsid w:val="00E77DF4"/>
    <w:rsid w:val="00E8607C"/>
    <w:rsid w:val="00E90345"/>
    <w:rsid w:val="00EA3292"/>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25A0"/>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e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les.tyc.edu.tw/" TargetMode="External"/><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1220</Words>
  <Characters>6955</Characters>
  <Application>Microsoft Office Word</Application>
  <DocSecurity>0</DocSecurity>
  <Lines>57</Lines>
  <Paragraphs>16</Paragraphs>
  <ScaleCrop>false</ScaleCrop>
  <Company>桃園縣政府</Company>
  <LinksUpToDate>false</LinksUpToDate>
  <CharactersWithSpaces>8159</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10</cp:revision>
  <cp:lastPrinted>2021-06-24T09:19:00Z</cp:lastPrinted>
  <dcterms:created xsi:type="dcterms:W3CDTF">2021-06-24T09:16:00Z</dcterms:created>
  <dcterms:modified xsi:type="dcterms:W3CDTF">2021-06-24T09:49:00Z</dcterms:modified>
</cp:coreProperties>
</file>