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6E9" w:rsidRDefault="00ED39DD">
      <w:pPr>
        <w:pStyle w:val="Standard"/>
        <w:spacing w:after="180"/>
        <w:rPr>
          <w:rFonts w:ascii="標楷體" w:eastAsia="標楷體" w:hAnsi="標楷體" w:cs="Times New Roman"/>
          <w:b/>
          <w:bCs/>
          <w:kern w:val="0"/>
          <w:sz w:val="40"/>
          <w:szCs w:val="40"/>
        </w:rPr>
      </w:pPr>
      <w:bookmarkStart w:id="0" w:name="_GoBack"/>
      <w:r>
        <w:rPr>
          <w:rFonts w:ascii="標楷體" w:eastAsia="標楷體" w:hAnsi="標楷體" w:cs="Times New Roman"/>
          <w:b/>
          <w:bCs/>
          <w:kern w:val="0"/>
          <w:sz w:val="40"/>
          <w:szCs w:val="40"/>
        </w:rPr>
        <w:t>特殊教育法施行細則第四條、第九條修正條文</w:t>
      </w:r>
    </w:p>
    <w:bookmarkEnd w:id="0"/>
    <w:p w:rsidR="00D616E9" w:rsidRDefault="00ED39DD">
      <w:pPr>
        <w:pStyle w:val="Standard"/>
        <w:spacing w:line="500" w:lineRule="exact"/>
        <w:ind w:left="848" w:right="-2" w:hanging="848"/>
        <w:rPr>
          <w:rFonts w:ascii="Times New Roman" w:eastAsia="標楷體" w:hAnsi="Times New Roman"/>
          <w:sz w:val="28"/>
          <w:szCs w:val="28"/>
        </w:rPr>
      </w:pPr>
      <w:r>
        <w:rPr>
          <w:rFonts w:ascii="Times New Roman" w:eastAsia="標楷體" w:hAnsi="Times New Roman"/>
          <w:sz w:val="28"/>
          <w:szCs w:val="28"/>
        </w:rPr>
        <w:t>第四條　　依本法第十一條第一項規定，於高級中等以下各教育階段學校設立之特殊教育班，包括在幼兒園、國民小學、國民中學及高級中等學校專為身心障礙或資賦優異學生設置之特殊教育班。</w:t>
      </w:r>
    </w:p>
    <w:p w:rsidR="00D616E9" w:rsidRDefault="00ED39DD">
      <w:pPr>
        <w:pStyle w:val="Standard"/>
        <w:tabs>
          <w:tab w:val="left" w:pos="1760"/>
          <w:tab w:val="left" w:pos="2385"/>
        </w:tabs>
        <w:spacing w:line="500" w:lineRule="exact"/>
        <w:ind w:left="850" w:hanging="283"/>
        <w:rPr>
          <w:rFonts w:ascii="Times New Roman" w:eastAsia="標楷體" w:hAnsi="Times New Roman"/>
          <w:sz w:val="28"/>
          <w:szCs w:val="28"/>
        </w:rPr>
      </w:pPr>
      <w:r>
        <w:rPr>
          <w:rFonts w:ascii="Times New Roman" w:eastAsia="標楷體" w:hAnsi="Times New Roman"/>
          <w:sz w:val="28"/>
          <w:szCs w:val="28"/>
        </w:rPr>
        <w:t xml:space="preserve">　　　依本法第二十五條第一項規定，於高級中等以下各教育階段設立之特殊教育學校，包括幼兒部、國民小學部、國民中學部、高級中學部及高級職業學校部專為身心障礙學生設置之學校。</w:t>
      </w:r>
    </w:p>
    <w:p w:rsidR="00D616E9" w:rsidRDefault="00ED39DD">
      <w:pPr>
        <w:pStyle w:val="Standard"/>
        <w:spacing w:line="500" w:lineRule="exact"/>
        <w:ind w:left="848" w:right="-2" w:hanging="848"/>
        <w:rPr>
          <w:rFonts w:ascii="Times New Roman" w:eastAsia="標楷體" w:hAnsi="Times New Roman"/>
          <w:sz w:val="28"/>
          <w:szCs w:val="28"/>
        </w:rPr>
      </w:pPr>
      <w:r>
        <w:rPr>
          <w:rFonts w:ascii="Times New Roman" w:eastAsia="標楷體" w:hAnsi="Times New Roman"/>
          <w:sz w:val="28"/>
          <w:szCs w:val="28"/>
        </w:rPr>
        <w:t>第九條　　本法第二十八條所稱個別化教育計畫，指運用團隊合作方式，針對身心障礙學生個別特性所訂定之特殊教育及相關服務計畫；其內容包括下列事項：</w:t>
      </w:r>
    </w:p>
    <w:p w:rsidR="00D616E9" w:rsidRDefault="00ED39DD">
      <w:pPr>
        <w:pStyle w:val="Standard"/>
        <w:numPr>
          <w:ilvl w:val="0"/>
          <w:numId w:val="21"/>
        </w:numPr>
        <w:spacing w:line="500" w:lineRule="exact"/>
        <w:ind w:left="1134" w:firstLine="794"/>
        <w:rPr>
          <w:rFonts w:ascii="Times New Roman" w:eastAsia="標楷體" w:hAnsi="Times New Roman"/>
          <w:sz w:val="28"/>
          <w:szCs w:val="28"/>
        </w:rPr>
      </w:pPr>
      <w:r>
        <w:rPr>
          <w:rFonts w:ascii="Times New Roman" w:eastAsia="標楷體" w:hAnsi="Times New Roman"/>
          <w:sz w:val="28"/>
          <w:szCs w:val="28"/>
        </w:rPr>
        <w:t>學生能力現況、家庭狀況及需求評估。</w:t>
      </w:r>
    </w:p>
    <w:p w:rsidR="00D616E9" w:rsidRDefault="00ED39DD">
      <w:pPr>
        <w:pStyle w:val="Standard"/>
        <w:numPr>
          <w:ilvl w:val="0"/>
          <w:numId w:val="2"/>
        </w:numPr>
        <w:spacing w:line="500" w:lineRule="exact"/>
        <w:ind w:left="1134" w:firstLine="794"/>
        <w:rPr>
          <w:rFonts w:ascii="Times New Roman" w:eastAsia="標楷體" w:hAnsi="Times New Roman"/>
          <w:sz w:val="28"/>
          <w:szCs w:val="28"/>
        </w:rPr>
      </w:pPr>
      <w:r>
        <w:rPr>
          <w:rFonts w:ascii="Times New Roman" w:eastAsia="標楷體" w:hAnsi="Times New Roman"/>
          <w:sz w:val="28"/>
          <w:szCs w:val="28"/>
        </w:rPr>
        <w:t>學生所需特殊教育、相關服務及支持策略。</w:t>
      </w:r>
    </w:p>
    <w:p w:rsidR="00D616E9" w:rsidRDefault="00ED39DD">
      <w:pPr>
        <w:pStyle w:val="Standard"/>
        <w:numPr>
          <w:ilvl w:val="0"/>
          <w:numId w:val="2"/>
        </w:numPr>
        <w:spacing w:line="500" w:lineRule="exact"/>
        <w:ind w:left="1928" w:firstLine="0"/>
        <w:rPr>
          <w:rFonts w:ascii="Times New Roman" w:eastAsia="標楷體" w:hAnsi="Times New Roman"/>
          <w:sz w:val="28"/>
          <w:szCs w:val="28"/>
        </w:rPr>
      </w:pPr>
      <w:r>
        <w:rPr>
          <w:rFonts w:ascii="Times New Roman" w:eastAsia="標楷體" w:hAnsi="Times New Roman"/>
          <w:sz w:val="28"/>
          <w:szCs w:val="28"/>
        </w:rPr>
        <w:t>學年與學期教育目標、達成學期教育目標之評量方式、日期及標準。</w:t>
      </w:r>
    </w:p>
    <w:p w:rsidR="00D616E9" w:rsidRDefault="00ED39DD">
      <w:pPr>
        <w:pStyle w:val="Standard"/>
        <w:numPr>
          <w:ilvl w:val="0"/>
          <w:numId w:val="2"/>
        </w:numPr>
        <w:spacing w:line="500" w:lineRule="exact"/>
        <w:ind w:left="1928" w:firstLine="0"/>
        <w:rPr>
          <w:rFonts w:ascii="Times New Roman" w:eastAsia="標楷體" w:hAnsi="Times New Roman"/>
          <w:sz w:val="28"/>
          <w:szCs w:val="28"/>
        </w:rPr>
      </w:pPr>
      <w:r>
        <w:rPr>
          <w:rFonts w:ascii="Times New Roman" w:eastAsia="標楷體" w:hAnsi="Times New Roman"/>
          <w:sz w:val="28"/>
          <w:szCs w:val="28"/>
        </w:rPr>
        <w:t>具情緒與行為問題學生所需之行為功能介入方案及行政支援。</w:t>
      </w:r>
    </w:p>
    <w:p w:rsidR="00D616E9" w:rsidRDefault="00ED39DD">
      <w:pPr>
        <w:pStyle w:val="Standard"/>
        <w:numPr>
          <w:ilvl w:val="0"/>
          <w:numId w:val="2"/>
        </w:numPr>
        <w:spacing w:line="500" w:lineRule="exact"/>
        <w:ind w:left="1928" w:firstLine="0"/>
        <w:rPr>
          <w:rFonts w:ascii="Times New Roman" w:eastAsia="標楷體" w:hAnsi="Times New Roman"/>
          <w:sz w:val="28"/>
          <w:szCs w:val="28"/>
        </w:rPr>
      </w:pPr>
      <w:r>
        <w:rPr>
          <w:rFonts w:ascii="Times New Roman" w:eastAsia="標楷體" w:hAnsi="Times New Roman"/>
          <w:sz w:val="28"/>
          <w:szCs w:val="28"/>
        </w:rPr>
        <w:t>學生之</w:t>
      </w:r>
      <w:r>
        <w:rPr>
          <w:rFonts w:ascii="Times New Roman" w:eastAsia="標楷體" w:hAnsi="Times New Roman"/>
          <w:sz w:val="28"/>
          <w:szCs w:val="28"/>
        </w:rPr>
        <w:t>轉銜輔導及服務內容。</w:t>
      </w:r>
    </w:p>
    <w:p w:rsidR="00D616E9" w:rsidRDefault="00ED39DD">
      <w:pPr>
        <w:pStyle w:val="Standard"/>
        <w:tabs>
          <w:tab w:val="left" w:pos="1179"/>
          <w:tab w:val="left" w:pos="2035"/>
          <w:tab w:val="left" w:pos="2388"/>
        </w:tabs>
        <w:spacing w:line="500" w:lineRule="exact"/>
        <w:ind w:left="907" w:firstLine="510"/>
        <w:rPr>
          <w:rFonts w:ascii="Times New Roman" w:eastAsia="標楷體" w:hAnsi="Times New Roman"/>
          <w:sz w:val="28"/>
          <w:szCs w:val="28"/>
        </w:rPr>
      </w:pPr>
      <w:r>
        <w:rPr>
          <w:rFonts w:ascii="Times New Roman" w:eastAsia="標楷體" w:hAnsi="Times New Roman"/>
          <w:sz w:val="28"/>
          <w:szCs w:val="28"/>
        </w:rPr>
        <w:t>前項第五款所定轉銜輔導及服務，包括升學輔導、生活、就業、心理輔導、福利服務及其他相關專業服務等項目。</w:t>
      </w:r>
    </w:p>
    <w:p w:rsidR="00D616E9" w:rsidRDefault="00ED39DD">
      <w:pPr>
        <w:pStyle w:val="Standard"/>
        <w:tabs>
          <w:tab w:val="left" w:pos="1122"/>
          <w:tab w:val="left" w:pos="1978"/>
          <w:tab w:val="left" w:pos="2331"/>
        </w:tabs>
        <w:spacing w:line="500" w:lineRule="exact"/>
        <w:ind w:left="850" w:firstLine="624"/>
      </w:pPr>
      <w:r>
        <w:rPr>
          <w:rFonts w:ascii="Times New Roman" w:eastAsia="標楷體" w:hAnsi="Times New Roman"/>
          <w:sz w:val="28"/>
          <w:szCs w:val="28"/>
        </w:rPr>
        <w:t>參與訂定個別化教育計畫之人員，應包括學校行政人員、特殊教育與相關教師，並應邀請學生家長及學生本人參與；必要時，得邀請相關專業人員參與，學生家長亦得邀請相關人員陪同。</w:t>
      </w:r>
    </w:p>
    <w:sectPr w:rsidR="00D616E9">
      <w:footerReference w:type="default" r:id="rId7"/>
      <w:pgSz w:w="11906" w:h="16838"/>
      <w:pgMar w:top="1418" w:right="1418" w:bottom="1418" w:left="1701" w:header="720"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9DD" w:rsidRDefault="00ED39DD">
      <w:r>
        <w:separator/>
      </w:r>
    </w:p>
  </w:endnote>
  <w:endnote w:type="continuationSeparator" w:id="0">
    <w:p w:rsidR="00ED39DD" w:rsidRDefault="00ED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標楷體#蘉屭..">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өũ">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D70" w:rsidRDefault="00ED39DD">
    <w:pPr>
      <w:pStyle w:val="a7"/>
      <w:jc w:val="center"/>
      <w:rPr>
        <w:rFonts w:ascii="新細明體" w:hAnsi="新細明體"/>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9DD" w:rsidRDefault="00ED39DD">
      <w:r>
        <w:rPr>
          <w:color w:val="000000"/>
        </w:rPr>
        <w:separator/>
      </w:r>
    </w:p>
  </w:footnote>
  <w:footnote w:type="continuationSeparator" w:id="0">
    <w:p w:rsidR="00ED39DD" w:rsidRDefault="00ED39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A61D6"/>
    <w:multiLevelType w:val="multilevel"/>
    <w:tmpl w:val="2BD61C94"/>
    <w:styleLink w:val="WWNum11"/>
    <w:lvl w:ilvl="0">
      <w:start w:val="1"/>
      <w:numFmt w:val="japaneseCounting"/>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 w15:restartNumberingAfterBreak="0">
    <w:nsid w:val="0C776784"/>
    <w:multiLevelType w:val="multilevel"/>
    <w:tmpl w:val="F45295F2"/>
    <w:styleLink w:val="WWNum10"/>
    <w:lvl w:ilvl="0">
      <w:start w:val="1"/>
      <w:numFmt w:val="decimal"/>
      <w:lvlText w:val="%1."/>
      <w:lvlJc w:val="left"/>
      <w:pPr>
        <w:ind w:left="1457" w:hanging="360"/>
      </w:pPr>
      <w:rPr>
        <w:color w:val="auto"/>
      </w:rPr>
    </w:lvl>
    <w:lvl w:ilvl="1">
      <w:start w:val="1"/>
      <w:numFmt w:val="ideographTraditional"/>
      <w:lvlText w:val="%2、"/>
      <w:lvlJc w:val="left"/>
      <w:pPr>
        <w:ind w:left="2057" w:hanging="480"/>
      </w:pPr>
    </w:lvl>
    <w:lvl w:ilvl="2">
      <w:start w:val="1"/>
      <w:numFmt w:val="lowerRoman"/>
      <w:lvlText w:val="%3."/>
      <w:lvlJc w:val="right"/>
      <w:pPr>
        <w:ind w:left="2537" w:hanging="480"/>
      </w:pPr>
    </w:lvl>
    <w:lvl w:ilvl="3">
      <w:start w:val="1"/>
      <w:numFmt w:val="decimal"/>
      <w:lvlText w:val="%4."/>
      <w:lvlJc w:val="left"/>
      <w:pPr>
        <w:ind w:left="3017" w:hanging="480"/>
      </w:pPr>
    </w:lvl>
    <w:lvl w:ilvl="4">
      <w:start w:val="1"/>
      <w:numFmt w:val="ideographTraditional"/>
      <w:lvlText w:val="%5、"/>
      <w:lvlJc w:val="left"/>
      <w:pPr>
        <w:ind w:left="3497" w:hanging="480"/>
      </w:pPr>
    </w:lvl>
    <w:lvl w:ilvl="5">
      <w:start w:val="1"/>
      <w:numFmt w:val="lowerRoman"/>
      <w:lvlText w:val="%6."/>
      <w:lvlJc w:val="right"/>
      <w:pPr>
        <w:ind w:left="3977" w:hanging="480"/>
      </w:pPr>
    </w:lvl>
    <w:lvl w:ilvl="6">
      <w:start w:val="1"/>
      <w:numFmt w:val="decimal"/>
      <w:lvlText w:val="%7."/>
      <w:lvlJc w:val="left"/>
      <w:pPr>
        <w:ind w:left="4457" w:hanging="480"/>
      </w:pPr>
    </w:lvl>
    <w:lvl w:ilvl="7">
      <w:start w:val="1"/>
      <w:numFmt w:val="ideographTraditional"/>
      <w:lvlText w:val="%8、"/>
      <w:lvlJc w:val="left"/>
      <w:pPr>
        <w:ind w:left="4937" w:hanging="480"/>
      </w:pPr>
    </w:lvl>
    <w:lvl w:ilvl="8">
      <w:start w:val="1"/>
      <w:numFmt w:val="lowerRoman"/>
      <w:lvlText w:val="%9."/>
      <w:lvlJc w:val="right"/>
      <w:pPr>
        <w:ind w:left="5417" w:hanging="480"/>
      </w:pPr>
    </w:lvl>
  </w:abstractNum>
  <w:abstractNum w:abstractNumId="2" w15:restartNumberingAfterBreak="0">
    <w:nsid w:val="0E7D7374"/>
    <w:multiLevelType w:val="multilevel"/>
    <w:tmpl w:val="F7F060DC"/>
    <w:styleLink w:val="WWNum13"/>
    <w:lvl w:ilvl="0">
      <w:start w:val="1"/>
      <w:numFmt w:val="decimal"/>
      <w:lvlText w:val="%1."/>
      <w:lvlJc w:val="left"/>
      <w:pPr>
        <w:ind w:left="1457" w:hanging="360"/>
      </w:pPr>
      <w:rPr>
        <w:color w:val="auto"/>
      </w:rPr>
    </w:lvl>
    <w:lvl w:ilvl="1">
      <w:start w:val="1"/>
      <w:numFmt w:val="ideographTraditional"/>
      <w:lvlText w:val="%2、"/>
      <w:lvlJc w:val="left"/>
      <w:pPr>
        <w:ind w:left="2057" w:hanging="480"/>
      </w:pPr>
    </w:lvl>
    <w:lvl w:ilvl="2">
      <w:start w:val="1"/>
      <w:numFmt w:val="lowerRoman"/>
      <w:lvlText w:val="%3."/>
      <w:lvlJc w:val="right"/>
      <w:pPr>
        <w:ind w:left="2537" w:hanging="480"/>
      </w:pPr>
    </w:lvl>
    <w:lvl w:ilvl="3">
      <w:start w:val="1"/>
      <w:numFmt w:val="decimal"/>
      <w:lvlText w:val="%4."/>
      <w:lvlJc w:val="left"/>
      <w:pPr>
        <w:ind w:left="3017" w:hanging="480"/>
      </w:pPr>
    </w:lvl>
    <w:lvl w:ilvl="4">
      <w:start w:val="1"/>
      <w:numFmt w:val="ideographTraditional"/>
      <w:lvlText w:val="%5、"/>
      <w:lvlJc w:val="left"/>
      <w:pPr>
        <w:ind w:left="3497" w:hanging="480"/>
      </w:pPr>
    </w:lvl>
    <w:lvl w:ilvl="5">
      <w:start w:val="1"/>
      <w:numFmt w:val="lowerRoman"/>
      <w:lvlText w:val="%6."/>
      <w:lvlJc w:val="right"/>
      <w:pPr>
        <w:ind w:left="3977" w:hanging="480"/>
      </w:pPr>
    </w:lvl>
    <w:lvl w:ilvl="6">
      <w:start w:val="1"/>
      <w:numFmt w:val="decimal"/>
      <w:lvlText w:val="%7."/>
      <w:lvlJc w:val="left"/>
      <w:pPr>
        <w:ind w:left="4457" w:hanging="480"/>
      </w:pPr>
    </w:lvl>
    <w:lvl w:ilvl="7">
      <w:start w:val="1"/>
      <w:numFmt w:val="ideographTraditional"/>
      <w:lvlText w:val="%8、"/>
      <w:lvlJc w:val="left"/>
      <w:pPr>
        <w:ind w:left="4937" w:hanging="480"/>
      </w:pPr>
    </w:lvl>
    <w:lvl w:ilvl="8">
      <w:start w:val="1"/>
      <w:numFmt w:val="lowerRoman"/>
      <w:lvlText w:val="%9."/>
      <w:lvlJc w:val="right"/>
      <w:pPr>
        <w:ind w:left="5417" w:hanging="480"/>
      </w:pPr>
    </w:lvl>
  </w:abstractNum>
  <w:abstractNum w:abstractNumId="3" w15:restartNumberingAfterBreak="0">
    <w:nsid w:val="10117D3F"/>
    <w:multiLevelType w:val="multilevel"/>
    <w:tmpl w:val="4F4C8238"/>
    <w:styleLink w:val="WWNum17"/>
    <w:lvl w:ilvl="0">
      <w:start w:val="1"/>
      <w:numFmt w:val="japaneseCounting"/>
      <w:lvlText w:val="%1、"/>
      <w:lvlJc w:val="left"/>
      <w:pPr>
        <w:ind w:left="504" w:hanging="50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FD73F4"/>
    <w:multiLevelType w:val="multilevel"/>
    <w:tmpl w:val="3F70010E"/>
    <w:styleLink w:val="WWNum1"/>
    <w:lvl w:ilvl="0">
      <w:start w:val="1"/>
      <w:numFmt w:val="japaneseCounting"/>
      <w:lvlText w:val="%1、"/>
      <w:lvlJc w:val="left"/>
      <w:pPr>
        <w:ind w:left="480" w:hanging="480"/>
      </w:pPr>
      <w:rPr>
        <w:b/>
      </w:rPr>
    </w:lvl>
    <w:lvl w:ilvl="1">
      <w:start w:val="1"/>
      <w:numFmt w:val="japaneseCounting"/>
      <w:lvlText w:val="(%2)"/>
      <w:lvlJc w:val="left"/>
      <w:pPr>
        <w:ind w:left="1560" w:hanging="1080"/>
      </w:pPr>
      <w:rPr>
        <w:b/>
      </w:rPr>
    </w:lvl>
    <w:lvl w:ilvl="2">
      <w:start w:val="1"/>
      <w:numFmt w:val="decimal"/>
      <w:lvlText w:val="%3."/>
      <w:lvlJc w:val="left"/>
      <w:pPr>
        <w:ind w:left="1320" w:hanging="360"/>
      </w:pPr>
      <w:rPr>
        <w:rFonts w:eastAsia="標楷體"/>
      </w:rPr>
    </w:lvl>
    <w:lvl w:ilvl="3">
      <w:start w:val="1"/>
      <w:numFmt w:val="lowerLetter"/>
      <w:lvlText w:val="(%4)"/>
      <w:lvlJc w:val="left"/>
      <w:pPr>
        <w:ind w:left="2160" w:hanging="720"/>
      </w:pPr>
    </w:lvl>
    <w:lvl w:ilvl="4">
      <w:start w:val="1"/>
      <w:numFmt w:val="decimal"/>
      <w:lvlText w:val="(%5)"/>
      <w:lvlJc w:val="left"/>
      <w:pPr>
        <w:ind w:left="2640" w:hanging="720"/>
      </w:pPr>
      <w:rPr>
        <w:rFonts w:eastAsia="標楷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D1E467C"/>
    <w:multiLevelType w:val="multilevel"/>
    <w:tmpl w:val="707A62C4"/>
    <w:styleLink w:val="WWNum4"/>
    <w:lvl w:ilvl="0">
      <w:start w:val="1"/>
      <w:numFmt w:val="decimal"/>
      <w:lvlText w:val="%1."/>
      <w:lvlJc w:val="left"/>
      <w:pPr>
        <w:ind w:left="1457" w:hanging="360"/>
      </w:pPr>
      <w:rPr>
        <w:color w:val="auto"/>
      </w:rPr>
    </w:lvl>
    <w:lvl w:ilvl="1">
      <w:start w:val="1"/>
      <w:numFmt w:val="ideographTraditional"/>
      <w:lvlText w:val="%2、"/>
      <w:lvlJc w:val="left"/>
      <w:pPr>
        <w:ind w:left="2057" w:hanging="480"/>
      </w:pPr>
    </w:lvl>
    <w:lvl w:ilvl="2">
      <w:start w:val="1"/>
      <w:numFmt w:val="lowerRoman"/>
      <w:lvlText w:val="%3."/>
      <w:lvlJc w:val="right"/>
      <w:pPr>
        <w:ind w:left="2537" w:hanging="480"/>
      </w:pPr>
    </w:lvl>
    <w:lvl w:ilvl="3">
      <w:start w:val="1"/>
      <w:numFmt w:val="decimal"/>
      <w:lvlText w:val="%4."/>
      <w:lvlJc w:val="left"/>
      <w:pPr>
        <w:ind w:left="3017" w:hanging="480"/>
      </w:pPr>
    </w:lvl>
    <w:lvl w:ilvl="4">
      <w:start w:val="1"/>
      <w:numFmt w:val="ideographTraditional"/>
      <w:lvlText w:val="%5、"/>
      <w:lvlJc w:val="left"/>
      <w:pPr>
        <w:ind w:left="3497" w:hanging="480"/>
      </w:pPr>
    </w:lvl>
    <w:lvl w:ilvl="5">
      <w:start w:val="1"/>
      <w:numFmt w:val="lowerRoman"/>
      <w:lvlText w:val="%6."/>
      <w:lvlJc w:val="right"/>
      <w:pPr>
        <w:ind w:left="3977" w:hanging="480"/>
      </w:pPr>
    </w:lvl>
    <w:lvl w:ilvl="6">
      <w:start w:val="1"/>
      <w:numFmt w:val="decimal"/>
      <w:lvlText w:val="%7."/>
      <w:lvlJc w:val="left"/>
      <w:pPr>
        <w:ind w:left="4457" w:hanging="480"/>
      </w:pPr>
    </w:lvl>
    <w:lvl w:ilvl="7">
      <w:start w:val="1"/>
      <w:numFmt w:val="ideographTraditional"/>
      <w:lvlText w:val="%8、"/>
      <w:lvlJc w:val="left"/>
      <w:pPr>
        <w:ind w:left="4937" w:hanging="480"/>
      </w:pPr>
    </w:lvl>
    <w:lvl w:ilvl="8">
      <w:start w:val="1"/>
      <w:numFmt w:val="lowerRoman"/>
      <w:lvlText w:val="%9."/>
      <w:lvlJc w:val="right"/>
      <w:pPr>
        <w:ind w:left="5417" w:hanging="480"/>
      </w:pPr>
    </w:lvl>
  </w:abstractNum>
  <w:abstractNum w:abstractNumId="6" w15:restartNumberingAfterBreak="0">
    <w:nsid w:val="26B52A36"/>
    <w:multiLevelType w:val="multilevel"/>
    <w:tmpl w:val="4B241986"/>
    <w:styleLink w:val="WWNum15"/>
    <w:lvl w:ilvl="0">
      <w:start w:val="1"/>
      <w:numFmt w:val="decimal"/>
      <w:lvlText w:val="%1."/>
      <w:lvlJc w:val="left"/>
      <w:pPr>
        <w:ind w:left="1457" w:hanging="360"/>
      </w:pPr>
      <w:rPr>
        <w:color w:val="auto"/>
      </w:rPr>
    </w:lvl>
    <w:lvl w:ilvl="1">
      <w:start w:val="1"/>
      <w:numFmt w:val="ideographTraditional"/>
      <w:lvlText w:val="%2、"/>
      <w:lvlJc w:val="left"/>
      <w:pPr>
        <w:ind w:left="2057" w:hanging="480"/>
      </w:pPr>
    </w:lvl>
    <w:lvl w:ilvl="2">
      <w:start w:val="1"/>
      <w:numFmt w:val="lowerRoman"/>
      <w:lvlText w:val="%3."/>
      <w:lvlJc w:val="right"/>
      <w:pPr>
        <w:ind w:left="2537" w:hanging="480"/>
      </w:pPr>
    </w:lvl>
    <w:lvl w:ilvl="3">
      <w:start w:val="1"/>
      <w:numFmt w:val="decimal"/>
      <w:lvlText w:val="%4."/>
      <w:lvlJc w:val="left"/>
      <w:pPr>
        <w:ind w:left="3017" w:hanging="480"/>
      </w:pPr>
    </w:lvl>
    <w:lvl w:ilvl="4">
      <w:start w:val="1"/>
      <w:numFmt w:val="ideographTraditional"/>
      <w:lvlText w:val="%5、"/>
      <w:lvlJc w:val="left"/>
      <w:pPr>
        <w:ind w:left="3497" w:hanging="480"/>
      </w:pPr>
    </w:lvl>
    <w:lvl w:ilvl="5">
      <w:start w:val="1"/>
      <w:numFmt w:val="lowerRoman"/>
      <w:lvlText w:val="%6."/>
      <w:lvlJc w:val="right"/>
      <w:pPr>
        <w:ind w:left="3977" w:hanging="480"/>
      </w:pPr>
    </w:lvl>
    <w:lvl w:ilvl="6">
      <w:start w:val="1"/>
      <w:numFmt w:val="decimal"/>
      <w:lvlText w:val="%7."/>
      <w:lvlJc w:val="left"/>
      <w:pPr>
        <w:ind w:left="4457" w:hanging="480"/>
      </w:pPr>
    </w:lvl>
    <w:lvl w:ilvl="7">
      <w:start w:val="1"/>
      <w:numFmt w:val="ideographTraditional"/>
      <w:lvlText w:val="%8、"/>
      <w:lvlJc w:val="left"/>
      <w:pPr>
        <w:ind w:left="4937" w:hanging="480"/>
      </w:pPr>
    </w:lvl>
    <w:lvl w:ilvl="8">
      <w:start w:val="1"/>
      <w:numFmt w:val="lowerRoman"/>
      <w:lvlText w:val="%9."/>
      <w:lvlJc w:val="right"/>
      <w:pPr>
        <w:ind w:left="5417" w:hanging="480"/>
      </w:pPr>
    </w:lvl>
  </w:abstractNum>
  <w:abstractNum w:abstractNumId="7" w15:restartNumberingAfterBreak="0">
    <w:nsid w:val="2EDD1704"/>
    <w:multiLevelType w:val="multilevel"/>
    <w:tmpl w:val="3026669E"/>
    <w:styleLink w:val="WWNum14"/>
    <w:lvl w:ilvl="0">
      <w:start w:val="1"/>
      <w:numFmt w:val="japaneseCounting"/>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8" w15:restartNumberingAfterBreak="0">
    <w:nsid w:val="30A1451A"/>
    <w:multiLevelType w:val="multilevel"/>
    <w:tmpl w:val="580887DA"/>
    <w:styleLink w:val="WWNum9"/>
    <w:lvl w:ilvl="0">
      <w:start w:val="1"/>
      <w:numFmt w:val="japaneseCounting"/>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9" w15:restartNumberingAfterBreak="0">
    <w:nsid w:val="374815C3"/>
    <w:multiLevelType w:val="multilevel"/>
    <w:tmpl w:val="0246AA36"/>
    <w:styleLink w:val="WWNum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BE32BC0"/>
    <w:multiLevelType w:val="multilevel"/>
    <w:tmpl w:val="66764570"/>
    <w:styleLink w:val="WWNum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17D1D3F"/>
    <w:multiLevelType w:val="multilevel"/>
    <w:tmpl w:val="838884BC"/>
    <w:styleLink w:val="WWNum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47C1CFA"/>
    <w:multiLevelType w:val="multilevel"/>
    <w:tmpl w:val="CF7AFF00"/>
    <w:styleLink w:val="WWNum8"/>
    <w:lvl w:ilvl="0">
      <w:start w:val="1"/>
      <w:numFmt w:val="decimal"/>
      <w:lvlText w:val="%1."/>
      <w:lvlJc w:val="left"/>
      <w:pPr>
        <w:ind w:left="1457" w:hanging="360"/>
      </w:pPr>
      <w:rPr>
        <w:color w:val="auto"/>
      </w:rPr>
    </w:lvl>
    <w:lvl w:ilvl="1">
      <w:start w:val="1"/>
      <w:numFmt w:val="ideographTraditional"/>
      <w:lvlText w:val="%2、"/>
      <w:lvlJc w:val="left"/>
      <w:pPr>
        <w:ind w:left="2057" w:hanging="480"/>
      </w:pPr>
    </w:lvl>
    <w:lvl w:ilvl="2">
      <w:start w:val="1"/>
      <w:numFmt w:val="lowerRoman"/>
      <w:lvlText w:val="%3."/>
      <w:lvlJc w:val="right"/>
      <w:pPr>
        <w:ind w:left="2537" w:hanging="480"/>
      </w:pPr>
    </w:lvl>
    <w:lvl w:ilvl="3">
      <w:start w:val="1"/>
      <w:numFmt w:val="decimal"/>
      <w:lvlText w:val="%4."/>
      <w:lvlJc w:val="left"/>
      <w:pPr>
        <w:ind w:left="3017" w:hanging="480"/>
      </w:pPr>
    </w:lvl>
    <w:lvl w:ilvl="4">
      <w:start w:val="1"/>
      <w:numFmt w:val="ideographTraditional"/>
      <w:lvlText w:val="%5、"/>
      <w:lvlJc w:val="left"/>
      <w:pPr>
        <w:ind w:left="3497" w:hanging="480"/>
      </w:pPr>
    </w:lvl>
    <w:lvl w:ilvl="5">
      <w:start w:val="1"/>
      <w:numFmt w:val="lowerRoman"/>
      <w:lvlText w:val="%6."/>
      <w:lvlJc w:val="right"/>
      <w:pPr>
        <w:ind w:left="3977" w:hanging="480"/>
      </w:pPr>
    </w:lvl>
    <w:lvl w:ilvl="6">
      <w:start w:val="1"/>
      <w:numFmt w:val="decimal"/>
      <w:lvlText w:val="%7."/>
      <w:lvlJc w:val="left"/>
      <w:pPr>
        <w:ind w:left="4457" w:hanging="480"/>
      </w:pPr>
    </w:lvl>
    <w:lvl w:ilvl="7">
      <w:start w:val="1"/>
      <w:numFmt w:val="ideographTraditional"/>
      <w:lvlText w:val="%8、"/>
      <w:lvlJc w:val="left"/>
      <w:pPr>
        <w:ind w:left="4937" w:hanging="480"/>
      </w:pPr>
    </w:lvl>
    <w:lvl w:ilvl="8">
      <w:start w:val="1"/>
      <w:numFmt w:val="lowerRoman"/>
      <w:lvlText w:val="%9."/>
      <w:lvlJc w:val="right"/>
      <w:pPr>
        <w:ind w:left="5417" w:hanging="480"/>
      </w:pPr>
    </w:lvl>
  </w:abstractNum>
  <w:abstractNum w:abstractNumId="13" w15:restartNumberingAfterBreak="0">
    <w:nsid w:val="4AD63186"/>
    <w:multiLevelType w:val="multilevel"/>
    <w:tmpl w:val="5080978A"/>
    <w:styleLink w:val="WWNum16"/>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B1A6B66"/>
    <w:multiLevelType w:val="multilevel"/>
    <w:tmpl w:val="D9FEA2E8"/>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4DEA4A5F"/>
    <w:multiLevelType w:val="multilevel"/>
    <w:tmpl w:val="D5DC06A8"/>
    <w:styleLink w:val="Numbering123"/>
    <w:lvl w:ilvl="0">
      <w:start w:val="1"/>
      <w:numFmt w:val="decimal"/>
      <w:lvlText w:val="%1."/>
      <w:lvlJc w:val="left"/>
      <w:pPr>
        <w:ind w:left="754" w:hanging="397"/>
      </w:pPr>
      <w:rPr>
        <w:rFonts w:eastAsia="標楷體"/>
        <w:sz w:val="28"/>
        <w:szCs w:val="28"/>
      </w:rPr>
    </w:lvl>
    <w:lvl w:ilvl="1">
      <w:start w:val="1"/>
      <w:numFmt w:val="decimal"/>
      <w:lvlText w:val="%2."/>
      <w:lvlJc w:val="left"/>
      <w:pPr>
        <w:ind w:left="1151" w:hanging="397"/>
      </w:pPr>
      <w:rPr>
        <w:rFonts w:eastAsia="標楷體"/>
        <w:sz w:val="28"/>
        <w:szCs w:val="28"/>
      </w:rPr>
    </w:lvl>
    <w:lvl w:ilvl="2">
      <w:start w:val="1"/>
      <w:numFmt w:val="decimal"/>
      <w:lvlText w:val="%3."/>
      <w:lvlJc w:val="left"/>
      <w:pPr>
        <w:ind w:left="1548" w:hanging="397"/>
      </w:pPr>
      <w:rPr>
        <w:rFonts w:eastAsia="標楷體"/>
        <w:sz w:val="28"/>
        <w:szCs w:val="28"/>
      </w:rPr>
    </w:lvl>
    <w:lvl w:ilvl="3">
      <w:start w:val="1"/>
      <w:numFmt w:val="decimal"/>
      <w:lvlText w:val="%4."/>
      <w:lvlJc w:val="left"/>
      <w:pPr>
        <w:ind w:left="1945" w:hanging="397"/>
      </w:pPr>
      <w:rPr>
        <w:rFonts w:eastAsia="標楷體"/>
        <w:sz w:val="28"/>
        <w:szCs w:val="28"/>
      </w:rPr>
    </w:lvl>
    <w:lvl w:ilvl="4">
      <w:start w:val="1"/>
      <w:numFmt w:val="decimal"/>
      <w:lvlText w:val="%5."/>
      <w:lvlJc w:val="left"/>
      <w:pPr>
        <w:ind w:left="2342" w:hanging="397"/>
      </w:pPr>
      <w:rPr>
        <w:rFonts w:eastAsia="標楷體"/>
        <w:sz w:val="28"/>
        <w:szCs w:val="28"/>
      </w:rPr>
    </w:lvl>
    <w:lvl w:ilvl="5">
      <w:start w:val="1"/>
      <w:numFmt w:val="decimal"/>
      <w:lvlText w:val="%6."/>
      <w:lvlJc w:val="left"/>
      <w:pPr>
        <w:ind w:left="2738" w:hanging="397"/>
      </w:pPr>
      <w:rPr>
        <w:rFonts w:eastAsia="標楷體"/>
        <w:sz w:val="28"/>
        <w:szCs w:val="28"/>
      </w:rPr>
    </w:lvl>
    <w:lvl w:ilvl="6">
      <w:start w:val="1"/>
      <w:numFmt w:val="decimal"/>
      <w:lvlText w:val="%7."/>
      <w:lvlJc w:val="left"/>
      <w:pPr>
        <w:ind w:left="3135" w:hanging="397"/>
      </w:pPr>
      <w:rPr>
        <w:rFonts w:eastAsia="標楷體"/>
        <w:sz w:val="28"/>
        <w:szCs w:val="28"/>
      </w:rPr>
    </w:lvl>
    <w:lvl w:ilvl="7">
      <w:start w:val="1"/>
      <w:numFmt w:val="decimal"/>
      <w:lvlText w:val="%8."/>
      <w:lvlJc w:val="left"/>
      <w:pPr>
        <w:ind w:left="3532" w:hanging="397"/>
      </w:pPr>
      <w:rPr>
        <w:rFonts w:eastAsia="標楷體"/>
        <w:sz w:val="28"/>
        <w:szCs w:val="28"/>
      </w:rPr>
    </w:lvl>
    <w:lvl w:ilvl="8">
      <w:start w:val="1"/>
      <w:numFmt w:val="decimal"/>
      <w:lvlText w:val="%9."/>
      <w:lvlJc w:val="left"/>
      <w:pPr>
        <w:ind w:left="3929" w:hanging="397"/>
      </w:pPr>
      <w:rPr>
        <w:rFonts w:eastAsia="標楷體"/>
        <w:sz w:val="28"/>
        <w:szCs w:val="28"/>
      </w:rPr>
    </w:lvl>
  </w:abstractNum>
  <w:abstractNum w:abstractNumId="16" w15:restartNumberingAfterBreak="0">
    <w:nsid w:val="5C236665"/>
    <w:multiLevelType w:val="multilevel"/>
    <w:tmpl w:val="1DC6861C"/>
    <w:styleLink w:val="WWNum7"/>
    <w:lvl w:ilvl="0">
      <w:start w:val="1"/>
      <w:numFmt w:val="decimal"/>
      <w:lvlText w:val="%1."/>
      <w:lvlJc w:val="left"/>
      <w:pPr>
        <w:ind w:left="1457" w:hanging="360"/>
      </w:pPr>
      <w:rPr>
        <w:color w:val="auto"/>
      </w:rPr>
    </w:lvl>
    <w:lvl w:ilvl="1">
      <w:start w:val="1"/>
      <w:numFmt w:val="ideographTraditional"/>
      <w:lvlText w:val="%2、"/>
      <w:lvlJc w:val="left"/>
      <w:pPr>
        <w:ind w:left="2057" w:hanging="480"/>
      </w:pPr>
    </w:lvl>
    <w:lvl w:ilvl="2">
      <w:start w:val="1"/>
      <w:numFmt w:val="lowerRoman"/>
      <w:lvlText w:val="%3."/>
      <w:lvlJc w:val="right"/>
      <w:pPr>
        <w:ind w:left="2537" w:hanging="480"/>
      </w:pPr>
    </w:lvl>
    <w:lvl w:ilvl="3">
      <w:start w:val="1"/>
      <w:numFmt w:val="decimal"/>
      <w:lvlText w:val="%4."/>
      <w:lvlJc w:val="left"/>
      <w:pPr>
        <w:ind w:left="3017" w:hanging="480"/>
      </w:pPr>
    </w:lvl>
    <w:lvl w:ilvl="4">
      <w:start w:val="1"/>
      <w:numFmt w:val="ideographTraditional"/>
      <w:lvlText w:val="%5、"/>
      <w:lvlJc w:val="left"/>
      <w:pPr>
        <w:ind w:left="3497" w:hanging="480"/>
      </w:pPr>
    </w:lvl>
    <w:lvl w:ilvl="5">
      <w:start w:val="1"/>
      <w:numFmt w:val="lowerRoman"/>
      <w:lvlText w:val="%6."/>
      <w:lvlJc w:val="right"/>
      <w:pPr>
        <w:ind w:left="3977" w:hanging="480"/>
      </w:pPr>
    </w:lvl>
    <w:lvl w:ilvl="6">
      <w:start w:val="1"/>
      <w:numFmt w:val="decimal"/>
      <w:lvlText w:val="%7."/>
      <w:lvlJc w:val="left"/>
      <w:pPr>
        <w:ind w:left="4457" w:hanging="480"/>
      </w:pPr>
    </w:lvl>
    <w:lvl w:ilvl="7">
      <w:start w:val="1"/>
      <w:numFmt w:val="ideographTraditional"/>
      <w:lvlText w:val="%8、"/>
      <w:lvlJc w:val="left"/>
      <w:pPr>
        <w:ind w:left="4937" w:hanging="480"/>
      </w:pPr>
    </w:lvl>
    <w:lvl w:ilvl="8">
      <w:start w:val="1"/>
      <w:numFmt w:val="lowerRoman"/>
      <w:lvlText w:val="%9."/>
      <w:lvlJc w:val="right"/>
      <w:pPr>
        <w:ind w:left="5417" w:hanging="480"/>
      </w:pPr>
    </w:lvl>
  </w:abstractNum>
  <w:abstractNum w:abstractNumId="17" w15:restartNumberingAfterBreak="0">
    <w:nsid w:val="66F93ADF"/>
    <w:multiLevelType w:val="multilevel"/>
    <w:tmpl w:val="7EB8DA20"/>
    <w:styleLink w:val="NumberingIVX"/>
    <w:lvl w:ilvl="0">
      <w:start w:val="1"/>
      <w:numFmt w:val="japaneseCounting"/>
      <w:lvlText w:val="%1、"/>
      <w:lvlJc w:val="right"/>
      <w:pPr>
        <w:ind w:left="1114" w:hanging="174"/>
      </w:pPr>
      <w:rPr>
        <w:rFonts w:eastAsia="標楷體"/>
        <w:sz w:val="28"/>
        <w:szCs w:val="28"/>
      </w:rPr>
    </w:lvl>
    <w:lvl w:ilvl="1">
      <w:start w:val="1"/>
      <w:numFmt w:val="upperRoman"/>
      <w:lvlText w:val="%2."/>
      <w:lvlJc w:val="right"/>
      <w:pPr>
        <w:ind w:left="1868" w:hanging="174"/>
      </w:pPr>
      <w:rPr>
        <w:rFonts w:eastAsia="標楷體"/>
        <w:sz w:val="28"/>
        <w:szCs w:val="28"/>
      </w:rPr>
    </w:lvl>
    <w:lvl w:ilvl="2">
      <w:start w:val="1"/>
      <w:numFmt w:val="upperRoman"/>
      <w:lvlText w:val="%3."/>
      <w:lvlJc w:val="right"/>
      <w:pPr>
        <w:ind w:left="1551" w:hanging="174"/>
      </w:pPr>
      <w:rPr>
        <w:rFonts w:eastAsia="標楷體"/>
        <w:sz w:val="28"/>
        <w:szCs w:val="28"/>
      </w:rPr>
    </w:lvl>
    <w:lvl w:ilvl="3">
      <w:start w:val="1"/>
      <w:numFmt w:val="upperRoman"/>
      <w:lvlText w:val="%4."/>
      <w:lvlJc w:val="right"/>
      <w:pPr>
        <w:ind w:left="2622" w:hanging="174"/>
      </w:pPr>
      <w:rPr>
        <w:rFonts w:eastAsia="標楷體"/>
        <w:sz w:val="28"/>
        <w:szCs w:val="28"/>
      </w:rPr>
    </w:lvl>
    <w:lvl w:ilvl="4">
      <w:start w:val="1"/>
      <w:numFmt w:val="upperRoman"/>
      <w:lvlText w:val="%5."/>
      <w:lvlJc w:val="right"/>
      <w:pPr>
        <w:ind w:left="3376" w:hanging="174"/>
      </w:pPr>
      <w:rPr>
        <w:rFonts w:eastAsia="標楷體"/>
        <w:sz w:val="28"/>
        <w:szCs w:val="28"/>
      </w:rPr>
    </w:lvl>
    <w:lvl w:ilvl="5">
      <w:start w:val="1"/>
      <w:numFmt w:val="upperRoman"/>
      <w:lvlText w:val="%6."/>
      <w:lvlJc w:val="right"/>
      <w:pPr>
        <w:ind w:left="4131" w:hanging="174"/>
      </w:pPr>
      <w:rPr>
        <w:rFonts w:eastAsia="標楷體"/>
        <w:sz w:val="28"/>
        <w:szCs w:val="28"/>
      </w:rPr>
    </w:lvl>
    <w:lvl w:ilvl="6">
      <w:start w:val="1"/>
      <w:numFmt w:val="upperRoman"/>
      <w:lvlText w:val="%7."/>
      <w:lvlJc w:val="right"/>
      <w:pPr>
        <w:ind w:left="4885" w:hanging="174"/>
      </w:pPr>
      <w:rPr>
        <w:rFonts w:eastAsia="標楷體"/>
        <w:sz w:val="28"/>
        <w:szCs w:val="28"/>
      </w:rPr>
    </w:lvl>
    <w:lvl w:ilvl="7">
      <w:start w:val="1"/>
      <w:numFmt w:val="upperRoman"/>
      <w:lvlText w:val="%8."/>
      <w:lvlJc w:val="right"/>
      <w:pPr>
        <w:ind w:left="5639" w:hanging="174"/>
      </w:pPr>
      <w:rPr>
        <w:rFonts w:eastAsia="標楷體"/>
        <w:sz w:val="28"/>
        <w:szCs w:val="28"/>
      </w:rPr>
    </w:lvl>
    <w:lvl w:ilvl="8">
      <w:start w:val="1"/>
      <w:numFmt w:val="upperRoman"/>
      <w:lvlText w:val="%9."/>
      <w:lvlJc w:val="right"/>
      <w:pPr>
        <w:ind w:left="6393" w:hanging="174"/>
      </w:pPr>
      <w:rPr>
        <w:rFonts w:eastAsia="標楷體"/>
        <w:sz w:val="28"/>
        <w:szCs w:val="28"/>
      </w:rPr>
    </w:lvl>
  </w:abstractNum>
  <w:abstractNum w:abstractNumId="18" w15:restartNumberingAfterBreak="0">
    <w:nsid w:val="6D8F4384"/>
    <w:multiLevelType w:val="multilevel"/>
    <w:tmpl w:val="E166BB50"/>
    <w:styleLink w:val="WWNum2"/>
    <w:lvl w:ilvl="0">
      <w:start w:val="1"/>
      <w:numFmt w:val="japaneseCounting"/>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9" w15:restartNumberingAfterBreak="0">
    <w:nsid w:val="70A07F24"/>
    <w:multiLevelType w:val="multilevel"/>
    <w:tmpl w:val="BE10DB50"/>
    <w:styleLink w:val="WWNum12"/>
    <w:lvl w:ilvl="0">
      <w:start w:val="1"/>
      <w:numFmt w:val="decimal"/>
      <w:lvlText w:val="%1."/>
      <w:lvlJc w:val="left"/>
      <w:pPr>
        <w:ind w:left="1457" w:hanging="360"/>
      </w:pPr>
      <w:rPr>
        <w:color w:val="auto"/>
      </w:rPr>
    </w:lvl>
    <w:lvl w:ilvl="1">
      <w:start w:val="1"/>
      <w:numFmt w:val="ideographTraditional"/>
      <w:lvlText w:val="%2、"/>
      <w:lvlJc w:val="left"/>
      <w:pPr>
        <w:ind w:left="2057" w:hanging="480"/>
      </w:pPr>
    </w:lvl>
    <w:lvl w:ilvl="2">
      <w:start w:val="1"/>
      <w:numFmt w:val="lowerRoman"/>
      <w:lvlText w:val="%3."/>
      <w:lvlJc w:val="right"/>
      <w:pPr>
        <w:ind w:left="2537" w:hanging="480"/>
      </w:pPr>
    </w:lvl>
    <w:lvl w:ilvl="3">
      <w:start w:val="1"/>
      <w:numFmt w:val="decimal"/>
      <w:lvlText w:val="%4."/>
      <w:lvlJc w:val="left"/>
      <w:pPr>
        <w:ind w:left="3017" w:hanging="480"/>
      </w:pPr>
    </w:lvl>
    <w:lvl w:ilvl="4">
      <w:start w:val="1"/>
      <w:numFmt w:val="ideographTraditional"/>
      <w:lvlText w:val="%5、"/>
      <w:lvlJc w:val="left"/>
      <w:pPr>
        <w:ind w:left="3497" w:hanging="480"/>
      </w:pPr>
    </w:lvl>
    <w:lvl w:ilvl="5">
      <w:start w:val="1"/>
      <w:numFmt w:val="lowerRoman"/>
      <w:lvlText w:val="%6."/>
      <w:lvlJc w:val="right"/>
      <w:pPr>
        <w:ind w:left="3977" w:hanging="480"/>
      </w:pPr>
    </w:lvl>
    <w:lvl w:ilvl="6">
      <w:start w:val="1"/>
      <w:numFmt w:val="decimal"/>
      <w:lvlText w:val="%7."/>
      <w:lvlJc w:val="left"/>
      <w:pPr>
        <w:ind w:left="4457" w:hanging="480"/>
      </w:pPr>
    </w:lvl>
    <w:lvl w:ilvl="7">
      <w:start w:val="1"/>
      <w:numFmt w:val="ideographTraditional"/>
      <w:lvlText w:val="%8、"/>
      <w:lvlJc w:val="left"/>
      <w:pPr>
        <w:ind w:left="4937" w:hanging="480"/>
      </w:pPr>
    </w:lvl>
    <w:lvl w:ilvl="8">
      <w:start w:val="1"/>
      <w:numFmt w:val="lowerRoman"/>
      <w:lvlText w:val="%9."/>
      <w:lvlJc w:val="right"/>
      <w:pPr>
        <w:ind w:left="5417" w:hanging="480"/>
      </w:pPr>
    </w:lvl>
  </w:abstractNum>
  <w:num w:numId="1">
    <w:abstractNumId w:val="15"/>
  </w:num>
  <w:num w:numId="2">
    <w:abstractNumId w:val="17"/>
  </w:num>
  <w:num w:numId="3">
    <w:abstractNumId w:val="14"/>
  </w:num>
  <w:num w:numId="4">
    <w:abstractNumId w:val="4"/>
  </w:num>
  <w:num w:numId="5">
    <w:abstractNumId w:val="18"/>
  </w:num>
  <w:num w:numId="6">
    <w:abstractNumId w:val="10"/>
  </w:num>
  <w:num w:numId="7">
    <w:abstractNumId w:val="5"/>
  </w:num>
  <w:num w:numId="8">
    <w:abstractNumId w:val="9"/>
  </w:num>
  <w:num w:numId="9">
    <w:abstractNumId w:val="11"/>
  </w:num>
  <w:num w:numId="10">
    <w:abstractNumId w:val="16"/>
  </w:num>
  <w:num w:numId="11">
    <w:abstractNumId w:val="12"/>
  </w:num>
  <w:num w:numId="12">
    <w:abstractNumId w:val="8"/>
  </w:num>
  <w:num w:numId="13">
    <w:abstractNumId w:val="1"/>
  </w:num>
  <w:num w:numId="14">
    <w:abstractNumId w:val="0"/>
  </w:num>
  <w:num w:numId="15">
    <w:abstractNumId w:val="19"/>
  </w:num>
  <w:num w:numId="16">
    <w:abstractNumId w:val="2"/>
  </w:num>
  <w:num w:numId="17">
    <w:abstractNumId w:val="7"/>
  </w:num>
  <w:num w:numId="18">
    <w:abstractNumId w:val="6"/>
  </w:num>
  <w:num w:numId="19">
    <w:abstractNumId w:val="13"/>
  </w:num>
  <w:num w:numId="20">
    <w:abstractNumId w:val="3"/>
  </w:num>
  <w:num w:numId="21">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5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D616E9"/>
    <w:rsid w:val="002B1DB6"/>
    <w:rsid w:val="00D616E9"/>
    <w:rsid w:val="00ED39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BEBB0B-8643-40A7-9189-BEEE87BF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ahoma"/>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Heading"/>
    <w:next w:val="Textbody"/>
    <w:pPr>
      <w:outlineLvl w:val="0"/>
    </w:pPr>
    <w:rPr>
      <w:b/>
      <w:bCs/>
    </w:rPr>
  </w:style>
  <w:style w:type="paragraph" w:styleId="2">
    <w:name w:val="heading 2"/>
    <w:basedOn w:val="Standard"/>
    <w:next w:val="Standard"/>
    <w:pPr>
      <w:keepNext/>
      <w:spacing w:line="720" w:lineRule="auto"/>
      <w:outlineLvl w:val="1"/>
    </w:pPr>
    <w:rPr>
      <w:rFonts w:ascii="Cambria" w:hAnsi="Cambria"/>
      <w:b/>
      <w:bCs/>
      <w:sz w:val="48"/>
      <w:szCs w:val="48"/>
    </w:rPr>
  </w:style>
  <w:style w:type="paragraph" w:styleId="3">
    <w:name w:val="heading 3"/>
    <w:basedOn w:val="Standard"/>
    <w:next w:val="Standard"/>
    <w:pPr>
      <w:keepNext/>
      <w:spacing w:line="460" w:lineRule="exact"/>
      <w:ind w:left="100" w:hanging="200"/>
      <w:outlineLvl w:val="2"/>
    </w:pPr>
    <w:rPr>
      <w:rFonts w:ascii="Cambria" w:eastAsia="標楷體" w:hAnsi="Cambria"/>
      <w:bCs/>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mbria" w:hAnsi="Cambria"/>
      <w:sz w:val="18"/>
      <w:szCs w:val="18"/>
    </w:rPr>
  </w:style>
  <w:style w:type="paragraph" w:customStyle="1" w:styleId="Default">
    <w:name w:val="Default"/>
    <w:pPr>
      <w:suppressAutoHyphens/>
    </w:pPr>
    <w:rPr>
      <w:rFonts w:ascii="標楷體#蘉屭.." w:eastAsia="標楷體#蘉屭.." w:hAnsi="標楷體#蘉屭.." w:cs="標楷體#蘉屭.."/>
      <w:color w:val="000000"/>
      <w:kern w:val="0"/>
      <w:szCs w:val="24"/>
    </w:rPr>
  </w:style>
  <w:style w:type="paragraph" w:customStyle="1" w:styleId="Footnote">
    <w:name w:val="Footnote"/>
    <w:basedOn w:val="Standard"/>
    <w:pPr>
      <w:snapToGrid w:val="0"/>
    </w:pPr>
    <w:rPr>
      <w:rFonts w:ascii="Times New Roman" w:hAnsi="Times New Roman" w:cs="Times New Roman"/>
      <w:sz w:val="20"/>
      <w:szCs w:val="20"/>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9">
    <w:name w:val="annotation text"/>
    <w:basedOn w:val="Standard"/>
  </w:style>
  <w:style w:type="paragraph" w:styleId="aa">
    <w:name w:val="annotation subject"/>
    <w:basedOn w:val="a9"/>
    <w:next w:val="a9"/>
    <w:rPr>
      <w:b/>
      <w:bCs/>
    </w:rPr>
  </w:style>
  <w:style w:type="paragraph" w:styleId="Web">
    <w:name w:val="Normal (Web)"/>
    <w:basedOn w:val="Standard"/>
    <w:pPr>
      <w:widowControl/>
      <w:spacing w:before="280" w:after="280"/>
    </w:pPr>
    <w:rPr>
      <w:rFonts w:ascii="新細明體" w:hAnsi="新細明體" w:cs="新細明體"/>
      <w:kern w:val="0"/>
      <w:szCs w:val="24"/>
    </w:rPr>
  </w:style>
  <w:style w:type="paragraph" w:styleId="ab">
    <w:name w:val="No Spacing"/>
    <w:pPr>
      <w:suppressAutoHyphens/>
    </w:pPr>
  </w:style>
  <w:style w:type="paragraph" w:styleId="ac">
    <w:name w:val="Title"/>
    <w:basedOn w:val="Standard"/>
    <w:next w:val="Standard"/>
    <w:pPr>
      <w:spacing w:before="240" w:after="60" w:line="460" w:lineRule="exact"/>
      <w:ind w:left="300" w:hanging="200"/>
      <w:jc w:val="both"/>
      <w:outlineLvl w:val="0"/>
    </w:pPr>
    <w:rPr>
      <w:rFonts w:ascii="Cambria" w:eastAsia="標楷體" w:hAnsi="Cambria"/>
      <w:bCs/>
      <w:sz w:val="28"/>
      <w:szCs w:val="32"/>
    </w:rPr>
  </w:style>
  <w:style w:type="paragraph" w:customStyle="1" w:styleId="-1">
    <w:name w:val="標題-1"/>
    <w:basedOn w:val="Standard"/>
    <w:pPr>
      <w:spacing w:after="120" w:line="0" w:lineRule="atLeast"/>
    </w:pPr>
    <w:rPr>
      <w:rFonts w:ascii="Arial" w:eastAsia="標楷體" w:hAnsi="Arial" w:cs="Times New Roman"/>
      <w:sz w:val="40"/>
      <w:szCs w:val="24"/>
    </w:rPr>
  </w:style>
  <w:style w:type="character" w:customStyle="1" w:styleId="ad">
    <w:name w:val="頁首 字元"/>
    <w:basedOn w:val="a0"/>
    <w:rPr>
      <w:sz w:val="20"/>
      <w:szCs w:val="20"/>
    </w:rPr>
  </w:style>
  <w:style w:type="character" w:customStyle="1" w:styleId="ae">
    <w:name w:val="頁尾 字元"/>
    <w:basedOn w:val="a0"/>
    <w:rPr>
      <w:sz w:val="20"/>
      <w:szCs w:val="20"/>
    </w:rPr>
  </w:style>
  <w:style w:type="character" w:customStyle="1" w:styleId="Internetlink">
    <w:name w:val="Internet link"/>
    <w:basedOn w:val="a0"/>
    <w:rPr>
      <w:color w:val="0000FF"/>
      <w:u w:val="single"/>
    </w:rPr>
  </w:style>
  <w:style w:type="character" w:customStyle="1" w:styleId="af">
    <w:name w:val="註解方塊文字 字元"/>
    <w:basedOn w:val="a0"/>
    <w:rPr>
      <w:rFonts w:ascii="Cambria" w:eastAsia="新細明體" w:hAnsi="Cambria" w:cs="Tahoma"/>
      <w:sz w:val="18"/>
      <w:szCs w:val="18"/>
    </w:rPr>
  </w:style>
  <w:style w:type="character" w:customStyle="1" w:styleId="af0">
    <w:name w:val="註腳文字 字元"/>
    <w:basedOn w:val="a0"/>
    <w:rPr>
      <w:rFonts w:ascii="Times New Roman" w:eastAsia="新細明體" w:hAnsi="Times New Roman" w:cs="Times New Roman"/>
      <w:sz w:val="20"/>
      <w:szCs w:val="20"/>
    </w:rPr>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HTML0">
    <w:name w:val="HTML 預設格式 字元"/>
    <w:basedOn w:val="a0"/>
    <w:rPr>
      <w:rFonts w:ascii="細明體" w:eastAsia="細明體" w:hAnsi="細明體" w:cs="細明體"/>
      <w:kern w:val="0"/>
      <w:szCs w:val="24"/>
    </w:rPr>
  </w:style>
  <w:style w:type="character" w:styleId="af1">
    <w:name w:val="annotation reference"/>
    <w:basedOn w:val="a0"/>
    <w:rPr>
      <w:sz w:val="18"/>
      <w:szCs w:val="18"/>
    </w:rPr>
  </w:style>
  <w:style w:type="character" w:customStyle="1" w:styleId="af2">
    <w:name w:val="註解文字 字元"/>
    <w:basedOn w:val="a0"/>
  </w:style>
  <w:style w:type="character" w:customStyle="1" w:styleId="af3">
    <w:name w:val="註解主旨 字元"/>
    <w:basedOn w:val="af2"/>
    <w:rPr>
      <w:b/>
      <w:bCs/>
    </w:rPr>
  </w:style>
  <w:style w:type="character" w:styleId="af4">
    <w:name w:val="Strong"/>
    <w:basedOn w:val="a0"/>
    <w:rPr>
      <w:b/>
      <w:bCs/>
    </w:rPr>
  </w:style>
  <w:style w:type="character" w:styleId="af5">
    <w:name w:val="Placeholder Text"/>
    <w:basedOn w:val="a0"/>
    <w:rPr>
      <w:color w:val="808080"/>
    </w:rPr>
  </w:style>
  <w:style w:type="character" w:customStyle="1" w:styleId="20">
    <w:name w:val="標題 2 字元"/>
    <w:basedOn w:val="a0"/>
    <w:rPr>
      <w:rFonts w:ascii="Cambria" w:eastAsia="新細明體" w:hAnsi="Cambria" w:cs="Tahoma"/>
      <w:b/>
      <w:bCs/>
      <w:sz w:val="48"/>
      <w:szCs w:val="48"/>
    </w:rPr>
  </w:style>
  <w:style w:type="character" w:customStyle="1" w:styleId="30">
    <w:name w:val="標題 3 字元"/>
    <w:basedOn w:val="a0"/>
    <w:rPr>
      <w:rFonts w:ascii="Cambria" w:eastAsia="標楷體" w:hAnsi="Cambria" w:cs="Tahoma"/>
      <w:bCs/>
      <w:sz w:val="28"/>
      <w:szCs w:val="36"/>
    </w:rPr>
  </w:style>
  <w:style w:type="character" w:customStyle="1" w:styleId="af6">
    <w:name w:val="標題 字元"/>
    <w:basedOn w:val="a0"/>
    <w:rPr>
      <w:rFonts w:ascii="Cambria" w:eastAsia="標楷體" w:hAnsi="Cambria" w:cs="Tahoma"/>
      <w:bCs/>
      <w:sz w:val="28"/>
      <w:szCs w:val="32"/>
    </w:rPr>
  </w:style>
  <w:style w:type="character" w:customStyle="1" w:styleId="af7">
    <w:name w:val="清單段落 字元"/>
  </w:style>
  <w:style w:type="character" w:customStyle="1" w:styleId="dialogtext1">
    <w:name w:val="dialog_text1"/>
    <w:basedOn w:val="a0"/>
    <w:rPr>
      <w:rFonts w:ascii="sөũ" w:eastAsia="sөũ" w:hAnsi="sөũ" w:cs="sөũ"/>
      <w:color w:val="000000"/>
      <w:sz w:val="24"/>
      <w:szCs w:val="24"/>
    </w:rPr>
  </w:style>
  <w:style w:type="character" w:customStyle="1" w:styleId="ListLabel1">
    <w:name w:val="ListLabel 1"/>
    <w:rPr>
      <w:b/>
    </w:rPr>
  </w:style>
  <w:style w:type="character" w:customStyle="1" w:styleId="ListLabel2">
    <w:name w:val="ListLabel 2"/>
    <w:rPr>
      <w:b/>
    </w:rPr>
  </w:style>
  <w:style w:type="character" w:customStyle="1" w:styleId="ListLabel3">
    <w:name w:val="ListLabel 3"/>
    <w:rPr>
      <w:rFonts w:eastAsia="標楷體"/>
    </w:rPr>
  </w:style>
  <w:style w:type="character" w:customStyle="1" w:styleId="ListLabel4">
    <w:name w:val="ListLabel 4"/>
    <w:rPr>
      <w:rFonts w:eastAsia="標楷體"/>
    </w:rPr>
  </w:style>
  <w:style w:type="character" w:customStyle="1" w:styleId="ListLabel5">
    <w:name w:val="ListLabel 5"/>
    <w:rPr>
      <w:color w:val="auto"/>
    </w:rPr>
  </w:style>
  <w:style w:type="character" w:customStyle="1" w:styleId="ListLabel6">
    <w:name w:val="ListLabel 6"/>
    <w:rPr>
      <w:color w:val="auto"/>
    </w:rPr>
  </w:style>
  <w:style w:type="character" w:customStyle="1" w:styleId="ListLabel7">
    <w:name w:val="ListLabel 7"/>
    <w:rPr>
      <w:color w:val="auto"/>
    </w:rPr>
  </w:style>
  <w:style w:type="character" w:customStyle="1" w:styleId="ListLabel8">
    <w:name w:val="ListLabel 8"/>
    <w:rPr>
      <w:color w:val="auto"/>
    </w:rPr>
  </w:style>
  <w:style w:type="character" w:customStyle="1" w:styleId="ListLabel9">
    <w:name w:val="ListLabel 9"/>
    <w:rPr>
      <w:color w:val="auto"/>
    </w:rPr>
  </w:style>
  <w:style w:type="character" w:customStyle="1" w:styleId="ListLabel10">
    <w:name w:val="ListLabel 10"/>
    <w:rPr>
      <w:color w:val="auto"/>
    </w:rPr>
  </w:style>
  <w:style w:type="character" w:customStyle="1" w:styleId="ListLabel11">
    <w:name w:val="ListLabel 11"/>
    <w:rPr>
      <w:color w:val="auto"/>
    </w:rPr>
  </w:style>
  <w:style w:type="character" w:customStyle="1" w:styleId="NumberingSymbols">
    <w:name w:val="Numbering Symbols"/>
    <w:rPr>
      <w:rFonts w:eastAsia="標楷體"/>
      <w:sz w:val="28"/>
      <w:szCs w:val="28"/>
    </w:rPr>
  </w:style>
  <w:style w:type="numbering" w:customStyle="1" w:styleId="Numbering123">
    <w:name w:val="Numbering 123"/>
    <w:basedOn w:val="a2"/>
    <w:pPr>
      <w:numPr>
        <w:numId w:val="1"/>
      </w:numPr>
    </w:pPr>
  </w:style>
  <w:style w:type="numbering" w:customStyle="1" w:styleId="NumberingIVX">
    <w:name w:val="Numbering IVX"/>
    <w:basedOn w:val="a2"/>
    <w:pPr>
      <w:numPr>
        <w:numId w:val="2"/>
      </w:numPr>
    </w:pPr>
  </w:style>
  <w:style w:type="numbering" w:customStyle="1" w:styleId="NoList">
    <w:name w:val="No List"/>
    <w:basedOn w:val="a2"/>
    <w:pPr>
      <w:numPr>
        <w:numId w:val="3"/>
      </w:numPr>
    </w:pPr>
  </w:style>
  <w:style w:type="numbering" w:customStyle="1" w:styleId="WWNum1">
    <w:name w:val="WWNum1"/>
    <w:basedOn w:val="a2"/>
    <w:pPr>
      <w:numPr>
        <w:numId w:val="4"/>
      </w:numPr>
    </w:pPr>
  </w:style>
  <w:style w:type="numbering" w:customStyle="1" w:styleId="WWNum2">
    <w:name w:val="WWNum2"/>
    <w:basedOn w:val="a2"/>
    <w:pPr>
      <w:numPr>
        <w:numId w:val="5"/>
      </w:numPr>
    </w:pPr>
  </w:style>
  <w:style w:type="numbering" w:customStyle="1" w:styleId="WWNum3">
    <w:name w:val="WWNum3"/>
    <w:basedOn w:val="a2"/>
    <w:pPr>
      <w:numPr>
        <w:numId w:val="6"/>
      </w:numPr>
    </w:pPr>
  </w:style>
  <w:style w:type="numbering" w:customStyle="1" w:styleId="WWNum4">
    <w:name w:val="WWNum4"/>
    <w:basedOn w:val="a2"/>
    <w:pPr>
      <w:numPr>
        <w:numId w:val="7"/>
      </w:numPr>
    </w:pPr>
  </w:style>
  <w:style w:type="numbering" w:customStyle="1" w:styleId="WWNum5">
    <w:name w:val="WWNum5"/>
    <w:basedOn w:val="a2"/>
    <w:pPr>
      <w:numPr>
        <w:numId w:val="8"/>
      </w:numPr>
    </w:pPr>
  </w:style>
  <w:style w:type="numbering" w:customStyle="1" w:styleId="WWNum6">
    <w:name w:val="WWNum6"/>
    <w:basedOn w:val="a2"/>
    <w:pPr>
      <w:numPr>
        <w:numId w:val="9"/>
      </w:numPr>
    </w:pPr>
  </w:style>
  <w:style w:type="numbering" w:customStyle="1" w:styleId="WWNum7">
    <w:name w:val="WWNum7"/>
    <w:basedOn w:val="a2"/>
    <w:pPr>
      <w:numPr>
        <w:numId w:val="10"/>
      </w:numPr>
    </w:pPr>
  </w:style>
  <w:style w:type="numbering" w:customStyle="1" w:styleId="WWNum8">
    <w:name w:val="WWNum8"/>
    <w:basedOn w:val="a2"/>
    <w:pPr>
      <w:numPr>
        <w:numId w:val="11"/>
      </w:numPr>
    </w:pPr>
  </w:style>
  <w:style w:type="numbering" w:customStyle="1" w:styleId="WWNum9">
    <w:name w:val="WWNum9"/>
    <w:basedOn w:val="a2"/>
    <w:pPr>
      <w:numPr>
        <w:numId w:val="12"/>
      </w:numPr>
    </w:pPr>
  </w:style>
  <w:style w:type="numbering" w:customStyle="1" w:styleId="WWNum10">
    <w:name w:val="WWNum10"/>
    <w:basedOn w:val="a2"/>
    <w:pPr>
      <w:numPr>
        <w:numId w:val="13"/>
      </w:numPr>
    </w:pPr>
  </w:style>
  <w:style w:type="numbering" w:customStyle="1" w:styleId="WWNum11">
    <w:name w:val="WWNum11"/>
    <w:basedOn w:val="a2"/>
    <w:pPr>
      <w:numPr>
        <w:numId w:val="14"/>
      </w:numPr>
    </w:pPr>
  </w:style>
  <w:style w:type="numbering" w:customStyle="1" w:styleId="WWNum12">
    <w:name w:val="WWNum12"/>
    <w:basedOn w:val="a2"/>
    <w:pPr>
      <w:numPr>
        <w:numId w:val="15"/>
      </w:numPr>
    </w:pPr>
  </w:style>
  <w:style w:type="numbering" w:customStyle="1" w:styleId="WWNum13">
    <w:name w:val="WWNum13"/>
    <w:basedOn w:val="a2"/>
    <w:pPr>
      <w:numPr>
        <w:numId w:val="16"/>
      </w:numPr>
    </w:pPr>
  </w:style>
  <w:style w:type="numbering" w:customStyle="1" w:styleId="WWNum14">
    <w:name w:val="WWNum14"/>
    <w:basedOn w:val="a2"/>
    <w:pPr>
      <w:numPr>
        <w:numId w:val="17"/>
      </w:numPr>
    </w:pPr>
  </w:style>
  <w:style w:type="numbering" w:customStyle="1" w:styleId="WWNum15">
    <w:name w:val="WWNum15"/>
    <w:basedOn w:val="a2"/>
    <w:pPr>
      <w:numPr>
        <w:numId w:val="18"/>
      </w:numPr>
    </w:pPr>
  </w:style>
  <w:style w:type="numbering" w:customStyle="1" w:styleId="WWNum16">
    <w:name w:val="WWNum16"/>
    <w:basedOn w:val="a2"/>
    <w:pPr>
      <w:numPr>
        <w:numId w:val="19"/>
      </w:numPr>
    </w:pPr>
  </w:style>
  <w:style w:type="numbering" w:customStyle="1" w:styleId="WWNum17">
    <w:name w:val="WWNum17"/>
    <w:basedOn w:val="a2"/>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Chou Chih-hung</dc:creator>
  <cp:lastModifiedBy>acer-14121503</cp:lastModifiedBy>
  <cp:revision>2</cp:revision>
  <cp:lastPrinted>2020-07-17T06:08:00Z</cp:lastPrinted>
  <dcterms:created xsi:type="dcterms:W3CDTF">2020-08-11T05:08:00Z</dcterms:created>
  <dcterms:modified xsi:type="dcterms:W3CDTF">2020-08-11T05:08:00Z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